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B9327A" w14:textId="21CC9B26" w:rsidR="00957E39" w:rsidRDefault="00957E39" w:rsidP="00D20F9B">
      <w:pPr>
        <w:spacing w:line="204" w:lineRule="auto"/>
        <w:jc w:val="center"/>
        <w:rPr>
          <w:rFonts w:ascii="Century Gothic" w:hAnsi="Century Gothic"/>
          <w:b/>
          <w:bCs/>
          <w:sz w:val="28"/>
        </w:rPr>
      </w:pPr>
      <w:r>
        <w:rPr>
          <w:noProof/>
        </w:rPr>
        <w:drawing>
          <wp:inline distT="0" distB="0" distL="0" distR="0" wp14:anchorId="4168B8ED" wp14:editId="698B37CF">
            <wp:extent cx="2143125" cy="866775"/>
            <wp:effectExtent l="38100" t="38100" r="104775" b="28575"/>
            <wp:docPr id="2" name="Picture 2" descr="C:\Users\cheinbaugh\AppData\Local\Microsoft\Windows\INetCache\Content.Word\dacac_logo_350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heinbaugh\AppData\Local\Microsoft\Windows\INetCache\Content.Word\dacac_logo_3500px.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43125" cy="866775"/>
                    </a:xfrm>
                    <a:prstGeom prst="rect">
                      <a:avLst/>
                    </a:prstGeom>
                    <a:noFill/>
                    <a:ln>
                      <a:noFill/>
                    </a:ln>
                    <a:effectLst>
                      <a:outerShdw blurRad="50800" dist="38100" dir="2700000" algn="tl" rotWithShape="0">
                        <a:prstClr val="black">
                          <a:alpha val="40000"/>
                        </a:prstClr>
                      </a:outerShdw>
                    </a:effectLst>
                  </pic:spPr>
                </pic:pic>
              </a:graphicData>
            </a:graphic>
          </wp:inline>
        </w:drawing>
      </w:r>
    </w:p>
    <w:p w14:paraId="2C87C354" w14:textId="77777777" w:rsidR="00957E39" w:rsidRDefault="00957E39" w:rsidP="00D20F9B">
      <w:pPr>
        <w:spacing w:line="204" w:lineRule="auto"/>
        <w:jc w:val="center"/>
        <w:rPr>
          <w:rFonts w:ascii="Georgia" w:hAnsi="Georgia"/>
          <w:b/>
          <w:bCs/>
          <w:sz w:val="36"/>
        </w:rPr>
      </w:pPr>
    </w:p>
    <w:p w14:paraId="624D02D2" w14:textId="24C82031" w:rsidR="00D20F9B" w:rsidRPr="00957E39" w:rsidRDefault="00D20F9B" w:rsidP="00D20F9B">
      <w:pPr>
        <w:spacing w:line="204" w:lineRule="auto"/>
        <w:jc w:val="center"/>
        <w:rPr>
          <w:rFonts w:ascii="Georgia" w:hAnsi="Georgia"/>
          <w:b/>
          <w:bCs/>
          <w:sz w:val="36"/>
        </w:rPr>
      </w:pPr>
      <w:r w:rsidRPr="00957E39">
        <w:rPr>
          <w:rFonts w:ascii="Georgia" w:hAnsi="Georgia"/>
          <w:b/>
          <w:bCs/>
          <w:sz w:val="36"/>
        </w:rPr>
        <w:t>A</w:t>
      </w:r>
      <w:r w:rsidR="00D67A88" w:rsidRPr="00957E39">
        <w:rPr>
          <w:rFonts w:ascii="Georgia" w:hAnsi="Georgia"/>
          <w:b/>
          <w:bCs/>
          <w:sz w:val="36"/>
        </w:rPr>
        <w:t>RTS &amp; CULTURE QUESTIONNAIRE</w:t>
      </w:r>
    </w:p>
    <w:p w14:paraId="0EB0C40B" w14:textId="731450D0" w:rsidR="00D67A88" w:rsidRPr="00957E39" w:rsidRDefault="00D67A88" w:rsidP="00D20F9B">
      <w:pPr>
        <w:spacing w:line="204" w:lineRule="auto"/>
        <w:jc w:val="center"/>
        <w:rPr>
          <w:rFonts w:ascii="Georgia" w:hAnsi="Georgia"/>
          <w:b/>
          <w:bCs/>
        </w:rPr>
      </w:pPr>
      <w:r w:rsidRPr="00957E39">
        <w:rPr>
          <w:rFonts w:ascii="Georgia" w:hAnsi="Georgia"/>
          <w:b/>
          <w:bCs/>
          <w:sz w:val="24"/>
        </w:rPr>
        <w:t>2021 DALLAS CITY COUNCIL CANDIDATES</w:t>
      </w:r>
    </w:p>
    <w:p w14:paraId="19899A1D" w14:textId="4EEA008F" w:rsidR="00D20F9B" w:rsidRPr="00957E39" w:rsidRDefault="00D20F9B" w:rsidP="00C12986">
      <w:pPr>
        <w:spacing w:line="204" w:lineRule="auto"/>
        <w:rPr>
          <w:rFonts w:ascii="Georgia" w:hAnsi="Georgia"/>
          <w:b/>
          <w:bCs/>
          <w:sz w:val="12"/>
        </w:rPr>
      </w:pPr>
    </w:p>
    <w:p w14:paraId="21FF6CF1" w14:textId="77777777" w:rsidR="00C27F77" w:rsidRPr="00957E39" w:rsidRDefault="00C27F77" w:rsidP="00C12986">
      <w:pPr>
        <w:spacing w:line="204" w:lineRule="auto"/>
        <w:rPr>
          <w:rFonts w:ascii="Georgia" w:hAnsi="Georgia"/>
          <w:b/>
          <w:bCs/>
          <w:sz w:val="24"/>
          <w:szCs w:val="24"/>
        </w:rPr>
      </w:pPr>
    </w:p>
    <w:p w14:paraId="7C5E153B" w14:textId="59CE8B9B" w:rsidR="00C27F77" w:rsidRPr="00B56A57" w:rsidRDefault="00883F64" w:rsidP="00957E39">
      <w:pPr>
        <w:rPr>
          <w:rFonts w:ascii="Georgia" w:hAnsi="Georgia"/>
          <w:bCs/>
          <w:sz w:val="24"/>
          <w:szCs w:val="24"/>
        </w:rPr>
      </w:pPr>
      <w:r w:rsidRPr="00957E39">
        <w:rPr>
          <w:rFonts w:ascii="Georgia" w:hAnsi="Georgia"/>
          <w:bCs/>
          <w:sz w:val="24"/>
          <w:szCs w:val="24"/>
        </w:rPr>
        <w:t xml:space="preserve">Thank you </w:t>
      </w:r>
      <w:r w:rsidR="00957E39" w:rsidRPr="00957E39">
        <w:rPr>
          <w:rFonts w:ascii="Georgia" w:hAnsi="Georgia"/>
          <w:bCs/>
          <w:sz w:val="24"/>
          <w:szCs w:val="24"/>
        </w:rPr>
        <w:t xml:space="preserve">being a candidate and for your willingness to serve! And thank you in advance </w:t>
      </w:r>
      <w:r w:rsidRPr="00957E39">
        <w:rPr>
          <w:rFonts w:ascii="Georgia" w:hAnsi="Georgia"/>
          <w:bCs/>
          <w:sz w:val="24"/>
          <w:szCs w:val="24"/>
        </w:rPr>
        <w:t>for a</w:t>
      </w:r>
      <w:r w:rsidR="00C27F77" w:rsidRPr="00957E39">
        <w:rPr>
          <w:rFonts w:ascii="Georgia" w:hAnsi="Georgia"/>
          <w:bCs/>
          <w:sz w:val="24"/>
          <w:szCs w:val="24"/>
        </w:rPr>
        <w:t>nswer</w:t>
      </w:r>
      <w:r w:rsidRPr="00957E39">
        <w:rPr>
          <w:rFonts w:ascii="Georgia" w:hAnsi="Georgia"/>
          <w:bCs/>
          <w:sz w:val="24"/>
          <w:szCs w:val="24"/>
        </w:rPr>
        <w:t>ing</w:t>
      </w:r>
      <w:r w:rsidR="00C27F77" w:rsidRPr="00957E39">
        <w:rPr>
          <w:rFonts w:ascii="Georgia" w:hAnsi="Georgia"/>
          <w:bCs/>
          <w:sz w:val="24"/>
          <w:szCs w:val="24"/>
        </w:rPr>
        <w:t xml:space="preserve"> the DACAC Arts &amp; Culture Questionnaire for candidates for Dallas City Council in the upcoming 2021 election. </w:t>
      </w:r>
      <w:r w:rsidR="00B452E8">
        <w:rPr>
          <w:rFonts w:ascii="Georgia" w:hAnsi="Georgia"/>
          <w:bCs/>
          <w:sz w:val="24"/>
          <w:szCs w:val="24"/>
        </w:rPr>
        <w:t xml:space="preserve">You can fill this out online at </w:t>
      </w:r>
      <w:hyperlink r:id="rId8" w:history="1">
        <w:r w:rsidR="00B452E8" w:rsidRPr="00B452E8">
          <w:rPr>
            <w:rStyle w:val="Hyperlink"/>
            <w:rFonts w:ascii="Georgia" w:hAnsi="Georgia"/>
            <w:bCs/>
            <w:sz w:val="24"/>
            <w:szCs w:val="24"/>
          </w:rPr>
          <w:t>this LINK</w:t>
        </w:r>
      </w:hyperlink>
      <w:r w:rsidR="00B452E8">
        <w:rPr>
          <w:rFonts w:ascii="Georgia" w:hAnsi="Georgia"/>
          <w:bCs/>
          <w:sz w:val="24"/>
          <w:szCs w:val="24"/>
        </w:rPr>
        <w:t xml:space="preserve">. </w:t>
      </w:r>
      <w:r w:rsidR="00B56A57">
        <w:rPr>
          <w:rFonts w:ascii="Georgia" w:hAnsi="Georgia"/>
          <w:bCs/>
          <w:sz w:val="24"/>
          <w:szCs w:val="24"/>
        </w:rPr>
        <w:t xml:space="preserve">The responses can go </w:t>
      </w:r>
      <w:r w:rsidR="00752FA2">
        <w:rPr>
          <w:rFonts w:ascii="Georgia" w:hAnsi="Georgia"/>
          <w:bCs/>
          <w:sz w:val="24"/>
          <w:szCs w:val="24"/>
        </w:rPr>
        <w:t>below,</w:t>
      </w:r>
      <w:r w:rsidR="00B56A57">
        <w:rPr>
          <w:rFonts w:ascii="Georgia" w:hAnsi="Georgia"/>
          <w:bCs/>
          <w:sz w:val="24"/>
          <w:szCs w:val="24"/>
        </w:rPr>
        <w:t xml:space="preserve"> and the f</w:t>
      </w:r>
      <w:r w:rsidR="00957E39" w:rsidRPr="00957E39">
        <w:rPr>
          <w:rFonts w:ascii="Georgia" w:hAnsi="Georgia"/>
          <w:bCs/>
          <w:sz w:val="24"/>
          <w:szCs w:val="24"/>
        </w:rPr>
        <w:t xml:space="preserve">orm </w:t>
      </w:r>
      <w:r w:rsidR="00B56A57">
        <w:rPr>
          <w:rFonts w:ascii="Georgia" w:hAnsi="Georgia"/>
          <w:bCs/>
          <w:sz w:val="24"/>
          <w:szCs w:val="24"/>
        </w:rPr>
        <w:t xml:space="preserve">saved as a pdf and </w:t>
      </w:r>
      <w:r w:rsidR="00957E39" w:rsidRPr="00957E39">
        <w:rPr>
          <w:rFonts w:ascii="Georgia" w:hAnsi="Georgia"/>
          <w:bCs/>
          <w:sz w:val="24"/>
          <w:szCs w:val="24"/>
        </w:rPr>
        <w:t xml:space="preserve">emailed </w:t>
      </w:r>
      <w:r w:rsidR="00957E39" w:rsidRPr="00B56A57">
        <w:rPr>
          <w:rFonts w:ascii="Georgia" w:hAnsi="Georgia"/>
          <w:bCs/>
          <w:sz w:val="24"/>
          <w:szCs w:val="24"/>
        </w:rPr>
        <w:t xml:space="preserve">to </w:t>
      </w:r>
      <w:hyperlink r:id="rId9" w:history="1">
        <w:r w:rsidR="00B56A57" w:rsidRPr="00B56A57">
          <w:rPr>
            <w:rStyle w:val="Hyperlink"/>
            <w:rFonts w:ascii="Georgia" w:hAnsi="Georgia"/>
            <w:sz w:val="24"/>
            <w:szCs w:val="24"/>
          </w:rPr>
          <w:t>dacac@artsdallas.org</w:t>
        </w:r>
      </w:hyperlink>
      <w:r w:rsidR="00957E39" w:rsidRPr="00B56A57">
        <w:rPr>
          <w:rFonts w:ascii="Georgia" w:hAnsi="Georgia"/>
          <w:bCs/>
          <w:sz w:val="24"/>
          <w:szCs w:val="24"/>
        </w:rPr>
        <w:t>.</w:t>
      </w:r>
    </w:p>
    <w:p w14:paraId="382E013D" w14:textId="489CC53D" w:rsidR="00C27F77" w:rsidRPr="00957E39" w:rsidRDefault="00C27F77" w:rsidP="00C12986">
      <w:pPr>
        <w:spacing w:line="204" w:lineRule="auto"/>
        <w:rPr>
          <w:rFonts w:ascii="Georgia" w:hAnsi="Georgia"/>
          <w:b/>
          <w:bCs/>
          <w:sz w:val="24"/>
          <w:szCs w:val="24"/>
        </w:rPr>
      </w:pPr>
    </w:p>
    <w:p w14:paraId="25E7D104" w14:textId="25F85E36" w:rsidR="00626E3A" w:rsidRDefault="00626E3A" w:rsidP="00C12986">
      <w:pPr>
        <w:spacing w:line="204" w:lineRule="auto"/>
        <w:rPr>
          <w:rFonts w:ascii="Georgia" w:hAnsi="Georgia"/>
          <w:b/>
          <w:bCs/>
          <w:sz w:val="24"/>
          <w:szCs w:val="24"/>
        </w:rPr>
      </w:pPr>
    </w:p>
    <w:p w14:paraId="4442FF54" w14:textId="77777777" w:rsidR="008C40C0" w:rsidRPr="00957E39" w:rsidRDefault="008C40C0" w:rsidP="00C12986">
      <w:pPr>
        <w:spacing w:line="204" w:lineRule="auto"/>
        <w:rPr>
          <w:rFonts w:ascii="Georgia" w:hAnsi="Georgia"/>
          <w:b/>
          <w:bCs/>
          <w:sz w:val="24"/>
          <w:szCs w:val="24"/>
        </w:rPr>
      </w:pPr>
    </w:p>
    <w:p w14:paraId="38F3D293" w14:textId="07E513A0" w:rsidR="008C2120" w:rsidRPr="00700F90" w:rsidRDefault="008C2120" w:rsidP="00700F90">
      <w:pPr>
        <w:pStyle w:val="ListParagraph"/>
        <w:numPr>
          <w:ilvl w:val="0"/>
          <w:numId w:val="8"/>
        </w:numPr>
        <w:pBdr>
          <w:bottom w:val="single" w:sz="4" w:space="1" w:color="auto"/>
        </w:pBdr>
        <w:spacing w:line="204" w:lineRule="auto"/>
        <w:rPr>
          <w:rFonts w:ascii="Georgia" w:hAnsi="Georgia"/>
          <w:b/>
          <w:bCs/>
          <w:sz w:val="24"/>
          <w:szCs w:val="24"/>
        </w:rPr>
      </w:pPr>
      <w:r w:rsidRPr="00700F90">
        <w:rPr>
          <w:rFonts w:ascii="Georgia" w:hAnsi="Georgia"/>
          <w:b/>
          <w:bCs/>
          <w:sz w:val="24"/>
          <w:szCs w:val="24"/>
        </w:rPr>
        <w:t xml:space="preserve">NAME: </w:t>
      </w:r>
    </w:p>
    <w:p w14:paraId="4CA654D3" w14:textId="4D363573" w:rsidR="008C2120" w:rsidRDefault="008C2120" w:rsidP="00C12986">
      <w:pPr>
        <w:spacing w:line="204" w:lineRule="auto"/>
        <w:rPr>
          <w:rFonts w:ascii="Georgia" w:hAnsi="Georgia"/>
          <w:bCs/>
          <w:sz w:val="24"/>
          <w:szCs w:val="24"/>
        </w:rPr>
      </w:pPr>
    </w:p>
    <w:p w14:paraId="33AD4C81" w14:textId="77777777" w:rsidR="008C40C0" w:rsidRPr="00957E39" w:rsidRDefault="008C40C0" w:rsidP="00C12986">
      <w:pPr>
        <w:spacing w:line="204" w:lineRule="auto"/>
        <w:rPr>
          <w:rFonts w:ascii="Georgia" w:hAnsi="Georgia"/>
          <w:bCs/>
          <w:sz w:val="24"/>
          <w:szCs w:val="24"/>
        </w:rPr>
      </w:pPr>
    </w:p>
    <w:p w14:paraId="7C08B4F7" w14:textId="33139979" w:rsidR="008C2120" w:rsidRPr="00957E39" w:rsidRDefault="008C2120" w:rsidP="00C12986">
      <w:pPr>
        <w:spacing w:line="204" w:lineRule="auto"/>
        <w:rPr>
          <w:rFonts w:ascii="Georgia" w:hAnsi="Georgia"/>
          <w:bCs/>
          <w:sz w:val="24"/>
          <w:szCs w:val="24"/>
        </w:rPr>
      </w:pPr>
    </w:p>
    <w:p w14:paraId="35055771" w14:textId="03676BD4" w:rsidR="008C2120" w:rsidRPr="00700F90" w:rsidRDefault="008C2120" w:rsidP="00700F90">
      <w:pPr>
        <w:pStyle w:val="ListParagraph"/>
        <w:numPr>
          <w:ilvl w:val="0"/>
          <w:numId w:val="8"/>
        </w:numPr>
        <w:pBdr>
          <w:bottom w:val="single" w:sz="4" w:space="1" w:color="auto"/>
        </w:pBdr>
        <w:spacing w:line="204" w:lineRule="auto"/>
        <w:rPr>
          <w:rFonts w:ascii="Georgia" w:hAnsi="Georgia"/>
          <w:b/>
          <w:bCs/>
          <w:sz w:val="24"/>
          <w:szCs w:val="24"/>
        </w:rPr>
      </w:pPr>
      <w:r w:rsidRPr="00700F90">
        <w:rPr>
          <w:rFonts w:ascii="Georgia" w:hAnsi="Georgia"/>
          <w:b/>
          <w:bCs/>
          <w:sz w:val="24"/>
          <w:szCs w:val="24"/>
        </w:rPr>
        <w:t xml:space="preserve">COUNCIL DISTRICT: </w:t>
      </w:r>
    </w:p>
    <w:p w14:paraId="4A9D798D" w14:textId="04903943" w:rsidR="008C2120" w:rsidRDefault="008C2120" w:rsidP="00C12986">
      <w:pPr>
        <w:spacing w:line="204" w:lineRule="auto"/>
        <w:rPr>
          <w:rFonts w:ascii="Georgia" w:hAnsi="Georgia"/>
          <w:bCs/>
          <w:sz w:val="24"/>
          <w:szCs w:val="24"/>
        </w:rPr>
      </w:pPr>
    </w:p>
    <w:p w14:paraId="2BF15FEF" w14:textId="77777777" w:rsidR="008C40C0" w:rsidRPr="00957E39" w:rsidRDefault="008C40C0" w:rsidP="00C12986">
      <w:pPr>
        <w:spacing w:line="204" w:lineRule="auto"/>
        <w:rPr>
          <w:rFonts w:ascii="Georgia" w:hAnsi="Georgia"/>
          <w:bCs/>
          <w:sz w:val="24"/>
          <w:szCs w:val="24"/>
        </w:rPr>
      </w:pPr>
    </w:p>
    <w:p w14:paraId="1BCB8B96" w14:textId="77777777" w:rsidR="00D20F9B" w:rsidRPr="00957E39" w:rsidRDefault="00D20F9B" w:rsidP="00C12986">
      <w:pPr>
        <w:spacing w:line="204" w:lineRule="auto"/>
        <w:rPr>
          <w:rFonts w:ascii="Georgia" w:hAnsi="Georgia"/>
          <w:bCs/>
          <w:sz w:val="24"/>
          <w:szCs w:val="24"/>
        </w:rPr>
      </w:pPr>
    </w:p>
    <w:p w14:paraId="2DC04786" w14:textId="795D3776" w:rsidR="00382DEB" w:rsidRPr="00700F90" w:rsidRDefault="00382DEB" w:rsidP="00700F90">
      <w:pPr>
        <w:pStyle w:val="ListParagraph"/>
        <w:numPr>
          <w:ilvl w:val="0"/>
          <w:numId w:val="8"/>
        </w:numPr>
        <w:rPr>
          <w:rFonts w:ascii="Georgia" w:hAnsi="Georgia"/>
          <w:b/>
          <w:bCs/>
          <w:sz w:val="24"/>
          <w:szCs w:val="24"/>
          <w:u w:val="single"/>
        </w:rPr>
      </w:pPr>
      <w:r w:rsidRPr="00700F90">
        <w:rPr>
          <w:rFonts w:ascii="Georgia" w:hAnsi="Georgia"/>
          <w:b/>
          <w:bCs/>
          <w:sz w:val="24"/>
          <w:szCs w:val="24"/>
          <w:u w:val="single"/>
        </w:rPr>
        <w:t>YOU AND THE ARTS</w:t>
      </w:r>
    </w:p>
    <w:p w14:paraId="3DDB5DBE" w14:textId="71091E90" w:rsidR="00757E5D" w:rsidRPr="00957E39" w:rsidRDefault="00382DEB" w:rsidP="00757E5D">
      <w:pPr>
        <w:ind w:firstLine="720"/>
        <w:rPr>
          <w:rFonts w:ascii="Georgia" w:hAnsi="Georgia"/>
          <w:b/>
          <w:sz w:val="24"/>
          <w:szCs w:val="24"/>
        </w:rPr>
      </w:pPr>
      <w:r w:rsidRPr="00957E39">
        <w:rPr>
          <w:rFonts w:ascii="Georgia" w:hAnsi="Georgia"/>
          <w:b/>
          <w:sz w:val="24"/>
          <w:szCs w:val="24"/>
        </w:rPr>
        <w:t>Give us a sense about your relationship with the arts</w:t>
      </w:r>
      <w:r w:rsidR="00E236F0" w:rsidRPr="00957E39">
        <w:rPr>
          <w:rFonts w:ascii="Georgia" w:hAnsi="Georgia"/>
          <w:b/>
          <w:sz w:val="24"/>
          <w:szCs w:val="24"/>
        </w:rPr>
        <w:t xml:space="preserve"> </w:t>
      </w:r>
    </w:p>
    <w:p w14:paraId="12AB33E7" w14:textId="1687537C" w:rsidR="00C12986" w:rsidRPr="00957E39" w:rsidRDefault="00E236F0" w:rsidP="00757E5D">
      <w:pPr>
        <w:ind w:firstLine="720"/>
        <w:rPr>
          <w:rFonts w:ascii="Georgia" w:hAnsi="Georgia"/>
          <w:b/>
          <w:i/>
          <w:color w:val="0C03BD"/>
          <w:sz w:val="24"/>
          <w:szCs w:val="24"/>
        </w:rPr>
      </w:pPr>
      <w:r w:rsidRPr="00957E39">
        <w:rPr>
          <w:rFonts w:ascii="Georgia" w:hAnsi="Georgia"/>
          <w:b/>
          <w:i/>
          <w:color w:val="0C03BD"/>
          <w:sz w:val="24"/>
          <w:szCs w:val="24"/>
        </w:rPr>
        <w:t>(</w:t>
      </w:r>
      <w:r w:rsidR="00757E5D" w:rsidRPr="00957E39">
        <w:rPr>
          <w:rFonts w:ascii="Georgia" w:hAnsi="Georgia"/>
          <w:b/>
          <w:i/>
          <w:color w:val="0C03BD"/>
          <w:sz w:val="24"/>
          <w:szCs w:val="24"/>
        </w:rPr>
        <w:t>S</w:t>
      </w:r>
      <w:r w:rsidRPr="00957E39">
        <w:rPr>
          <w:rFonts w:ascii="Georgia" w:hAnsi="Georgia"/>
          <w:b/>
          <w:i/>
          <w:color w:val="0C03BD"/>
          <w:sz w:val="24"/>
          <w:szCs w:val="24"/>
        </w:rPr>
        <w:t>ome ideas to consider)</w:t>
      </w:r>
      <w:r w:rsidR="00C12986" w:rsidRPr="00957E39">
        <w:rPr>
          <w:rFonts w:ascii="Georgia" w:hAnsi="Georgia"/>
          <w:b/>
          <w:i/>
          <w:color w:val="0C03BD"/>
          <w:sz w:val="24"/>
          <w:szCs w:val="24"/>
        </w:rPr>
        <w:t xml:space="preserve"> </w:t>
      </w:r>
    </w:p>
    <w:p w14:paraId="0D768D0E" w14:textId="61E2BA3D" w:rsidR="00E236F0" w:rsidRPr="00B452E8" w:rsidRDefault="00E236F0" w:rsidP="008C2120">
      <w:pPr>
        <w:pStyle w:val="ListParagraph"/>
        <w:numPr>
          <w:ilvl w:val="0"/>
          <w:numId w:val="3"/>
        </w:numPr>
        <w:rPr>
          <w:rFonts w:ascii="Georgia" w:hAnsi="Georgia"/>
          <w:i/>
          <w:sz w:val="24"/>
          <w:szCs w:val="24"/>
        </w:rPr>
      </w:pPr>
      <w:r w:rsidRPr="00B452E8">
        <w:rPr>
          <w:rFonts w:ascii="Georgia" w:hAnsi="Georgia"/>
          <w:i/>
          <w:color w:val="0000CC"/>
          <w:sz w:val="24"/>
          <w:szCs w:val="24"/>
        </w:rPr>
        <w:t>What art form or cultural organization</w:t>
      </w:r>
      <w:r w:rsidR="002F691B" w:rsidRPr="00B452E8">
        <w:rPr>
          <w:rFonts w:ascii="Georgia" w:hAnsi="Georgia"/>
          <w:i/>
          <w:color w:val="0000CC"/>
          <w:sz w:val="24"/>
          <w:szCs w:val="24"/>
        </w:rPr>
        <w:t xml:space="preserve"> </w:t>
      </w:r>
      <w:r w:rsidRPr="00B452E8">
        <w:rPr>
          <w:rFonts w:ascii="Georgia" w:hAnsi="Georgia"/>
          <w:i/>
          <w:color w:val="0000CC"/>
          <w:sz w:val="24"/>
          <w:szCs w:val="24"/>
        </w:rPr>
        <w:t xml:space="preserve">do </w:t>
      </w:r>
      <w:r w:rsidR="00D67A88" w:rsidRPr="00B452E8">
        <w:rPr>
          <w:rFonts w:ascii="Georgia" w:hAnsi="Georgia"/>
          <w:i/>
          <w:color w:val="0000CC"/>
          <w:sz w:val="24"/>
          <w:szCs w:val="24"/>
        </w:rPr>
        <w:t xml:space="preserve">you </w:t>
      </w:r>
      <w:r w:rsidR="00C12986" w:rsidRPr="00B452E8">
        <w:rPr>
          <w:rFonts w:ascii="Georgia" w:hAnsi="Georgia"/>
          <w:i/>
          <w:color w:val="0000CC"/>
          <w:sz w:val="24"/>
          <w:szCs w:val="24"/>
        </w:rPr>
        <w:t>particularly enjoy</w:t>
      </w:r>
      <w:r w:rsidRPr="00B452E8">
        <w:rPr>
          <w:rFonts w:ascii="Georgia" w:hAnsi="Georgia"/>
          <w:i/>
          <w:color w:val="0000CC"/>
          <w:sz w:val="24"/>
          <w:szCs w:val="24"/>
        </w:rPr>
        <w:t xml:space="preserve">? </w:t>
      </w:r>
    </w:p>
    <w:p w14:paraId="7726C6A1" w14:textId="2F06A02A" w:rsidR="00E236F0" w:rsidRPr="00B452E8" w:rsidRDefault="00E236F0" w:rsidP="008C2120">
      <w:pPr>
        <w:pStyle w:val="ListParagraph"/>
        <w:numPr>
          <w:ilvl w:val="0"/>
          <w:numId w:val="3"/>
        </w:numPr>
        <w:rPr>
          <w:rFonts w:ascii="Georgia" w:hAnsi="Georgia"/>
          <w:i/>
          <w:sz w:val="24"/>
          <w:szCs w:val="24"/>
        </w:rPr>
      </w:pPr>
      <w:r w:rsidRPr="00B452E8">
        <w:rPr>
          <w:rFonts w:ascii="Georgia" w:hAnsi="Georgia"/>
          <w:i/>
          <w:color w:val="0000CC"/>
          <w:sz w:val="24"/>
          <w:szCs w:val="24"/>
        </w:rPr>
        <w:t xml:space="preserve">Are your family members involved in the arts? </w:t>
      </w:r>
    </w:p>
    <w:p w14:paraId="45583230" w14:textId="775601B5" w:rsidR="00E236F0" w:rsidRPr="00B452E8" w:rsidRDefault="00E236F0" w:rsidP="008C2120">
      <w:pPr>
        <w:pStyle w:val="ListParagraph"/>
        <w:numPr>
          <w:ilvl w:val="0"/>
          <w:numId w:val="3"/>
        </w:numPr>
        <w:rPr>
          <w:rFonts w:ascii="Georgia" w:hAnsi="Georgia"/>
          <w:i/>
          <w:sz w:val="24"/>
          <w:szCs w:val="24"/>
        </w:rPr>
      </w:pPr>
      <w:r w:rsidRPr="00B452E8">
        <w:rPr>
          <w:rFonts w:ascii="Georgia" w:hAnsi="Georgia"/>
          <w:i/>
          <w:color w:val="0000CC"/>
          <w:sz w:val="24"/>
          <w:szCs w:val="24"/>
        </w:rPr>
        <w:t>Share favorite cultural experience</w:t>
      </w:r>
      <w:r w:rsidR="00757E5D" w:rsidRPr="00B452E8">
        <w:rPr>
          <w:rFonts w:ascii="Georgia" w:hAnsi="Georgia"/>
          <w:i/>
          <w:color w:val="0000CC"/>
          <w:sz w:val="24"/>
          <w:szCs w:val="24"/>
        </w:rPr>
        <w:t xml:space="preserve"> </w:t>
      </w:r>
      <w:r w:rsidRPr="00B452E8">
        <w:rPr>
          <w:rFonts w:ascii="Georgia" w:hAnsi="Georgia"/>
          <w:i/>
          <w:color w:val="0000CC"/>
          <w:sz w:val="24"/>
          <w:szCs w:val="24"/>
        </w:rPr>
        <w:t xml:space="preserve">in the last two years? </w:t>
      </w:r>
    </w:p>
    <w:p w14:paraId="353DF866" w14:textId="31B1439A" w:rsidR="00E236F0" w:rsidRPr="00B452E8" w:rsidRDefault="00E236F0" w:rsidP="008C2120">
      <w:pPr>
        <w:pStyle w:val="ListParagraph"/>
        <w:numPr>
          <w:ilvl w:val="0"/>
          <w:numId w:val="3"/>
        </w:numPr>
        <w:rPr>
          <w:rFonts w:ascii="Georgia" w:hAnsi="Georgia"/>
          <w:i/>
          <w:sz w:val="24"/>
          <w:szCs w:val="24"/>
        </w:rPr>
      </w:pPr>
      <w:r w:rsidRPr="00B452E8">
        <w:rPr>
          <w:rFonts w:ascii="Georgia" w:hAnsi="Georgia"/>
          <w:i/>
          <w:color w:val="0000CC"/>
          <w:sz w:val="24"/>
          <w:szCs w:val="24"/>
        </w:rPr>
        <w:t xml:space="preserve">What virtual arts programs have you and your family enjoyed during the pandemic? </w:t>
      </w:r>
    </w:p>
    <w:p w14:paraId="70CF2135" w14:textId="6540405D" w:rsidR="00455D19" w:rsidRDefault="00455D19" w:rsidP="00455D19">
      <w:pPr>
        <w:pStyle w:val="NormalWeb"/>
        <w:spacing w:before="0" w:beforeAutospacing="0" w:after="0" w:afterAutospacing="0"/>
        <w:ind w:left="720"/>
        <w:rPr>
          <w:rFonts w:ascii="Georgia" w:hAnsi="Georgia"/>
          <w:b/>
          <w:u w:val="single"/>
        </w:rPr>
      </w:pPr>
    </w:p>
    <w:p w14:paraId="1D0BBF7C" w14:textId="458D6424" w:rsidR="00455D19" w:rsidRDefault="00455D19" w:rsidP="00455D19">
      <w:pPr>
        <w:pStyle w:val="NormalWeb"/>
        <w:spacing w:before="0" w:beforeAutospacing="0" w:after="0" w:afterAutospacing="0"/>
        <w:ind w:left="720"/>
        <w:rPr>
          <w:rFonts w:ascii="Georgia" w:hAnsi="Georgia"/>
          <w:b/>
          <w:u w:val="single"/>
        </w:rPr>
      </w:pPr>
    </w:p>
    <w:p w14:paraId="5C479F6E" w14:textId="77777777" w:rsidR="008C40C0" w:rsidRDefault="008C40C0" w:rsidP="00455D19">
      <w:pPr>
        <w:pStyle w:val="NormalWeb"/>
        <w:spacing w:before="0" w:beforeAutospacing="0" w:after="0" w:afterAutospacing="0"/>
        <w:ind w:left="720"/>
        <w:rPr>
          <w:rFonts w:ascii="Georgia" w:hAnsi="Georgia"/>
          <w:b/>
          <w:u w:val="single"/>
        </w:rPr>
      </w:pPr>
    </w:p>
    <w:p w14:paraId="0DFE187F" w14:textId="3E6CD90A" w:rsidR="00AC27A3" w:rsidRPr="00957E39" w:rsidRDefault="00AC27A3" w:rsidP="00700F90">
      <w:pPr>
        <w:pStyle w:val="NormalWeb"/>
        <w:numPr>
          <w:ilvl w:val="0"/>
          <w:numId w:val="8"/>
        </w:numPr>
        <w:spacing w:before="0" w:beforeAutospacing="0" w:after="0" w:afterAutospacing="0"/>
        <w:rPr>
          <w:rFonts w:ascii="Georgia" w:hAnsi="Georgia"/>
          <w:b/>
          <w:u w:val="single"/>
        </w:rPr>
      </w:pPr>
      <w:r w:rsidRPr="00957E39">
        <w:rPr>
          <w:rFonts w:ascii="Georgia" w:hAnsi="Georgia"/>
          <w:b/>
          <w:u w:val="single"/>
        </w:rPr>
        <w:t>ADVOCACY</w:t>
      </w:r>
    </w:p>
    <w:p w14:paraId="78E80EF8" w14:textId="6513C2E9" w:rsidR="00AC27A3" w:rsidRPr="00957E39" w:rsidRDefault="00AC27A3" w:rsidP="00AC27A3">
      <w:pPr>
        <w:pStyle w:val="NormalWeb"/>
        <w:spacing w:before="0" w:beforeAutospacing="0" w:after="0" w:afterAutospacing="0"/>
        <w:ind w:left="720"/>
        <w:rPr>
          <w:rFonts w:ascii="Georgia" w:hAnsi="Georgia"/>
        </w:rPr>
      </w:pPr>
      <w:r w:rsidRPr="00957E39">
        <w:rPr>
          <w:rFonts w:ascii="Georgia" w:hAnsi="Georgia"/>
        </w:rPr>
        <w:t xml:space="preserve">The support of our elected City leaders is important to </w:t>
      </w:r>
      <w:r w:rsidR="00D00DC2" w:rsidRPr="00957E39">
        <w:rPr>
          <w:rFonts w:ascii="Georgia" w:hAnsi="Georgia"/>
        </w:rPr>
        <w:t xml:space="preserve">ensuring </w:t>
      </w:r>
      <w:r w:rsidRPr="00957E39">
        <w:rPr>
          <w:rFonts w:ascii="Georgia" w:hAnsi="Georgia"/>
        </w:rPr>
        <w:t xml:space="preserve">arts and culture </w:t>
      </w:r>
      <w:r w:rsidR="00D00DC2" w:rsidRPr="00957E39">
        <w:rPr>
          <w:rFonts w:ascii="Georgia" w:hAnsi="Georgia"/>
        </w:rPr>
        <w:t xml:space="preserve">remain </w:t>
      </w:r>
      <w:r w:rsidRPr="00957E39">
        <w:rPr>
          <w:rFonts w:ascii="Georgia" w:hAnsi="Georgia"/>
        </w:rPr>
        <w:t>a</w:t>
      </w:r>
      <w:r w:rsidR="00D00DC2" w:rsidRPr="00957E39">
        <w:rPr>
          <w:rFonts w:ascii="Georgia" w:hAnsi="Georgia"/>
        </w:rPr>
        <w:t xml:space="preserve"> priority at City Hall and </w:t>
      </w:r>
      <w:r w:rsidRPr="00957E39">
        <w:rPr>
          <w:rFonts w:ascii="Georgia" w:hAnsi="Georgia"/>
        </w:rPr>
        <w:t>part of the civic dialogue</w:t>
      </w:r>
      <w:r w:rsidR="00D00DC2" w:rsidRPr="00957E39">
        <w:rPr>
          <w:rFonts w:ascii="Georgia" w:hAnsi="Georgia"/>
        </w:rPr>
        <w:t xml:space="preserve">.  </w:t>
      </w:r>
      <w:r w:rsidR="00883F64" w:rsidRPr="00957E39">
        <w:rPr>
          <w:rFonts w:ascii="Georgia" w:hAnsi="Georgia"/>
        </w:rPr>
        <w:t xml:space="preserve"> </w:t>
      </w:r>
    </w:p>
    <w:p w14:paraId="2092CCCE" w14:textId="09323577" w:rsidR="00AC27A3" w:rsidRDefault="00AC27A3" w:rsidP="00AC27A3">
      <w:pPr>
        <w:pStyle w:val="NormalWeb"/>
        <w:spacing w:before="0" w:beforeAutospacing="0" w:after="0" w:afterAutospacing="0"/>
        <w:ind w:left="720"/>
        <w:rPr>
          <w:rFonts w:ascii="Georgia" w:hAnsi="Georgia"/>
          <w:b/>
        </w:rPr>
      </w:pPr>
      <w:r w:rsidRPr="00957E39">
        <w:rPr>
          <w:rFonts w:ascii="Georgia" w:hAnsi="Georgia"/>
          <w:b/>
        </w:rPr>
        <w:t>QUESTION: How have you advocated for the arts community and</w:t>
      </w:r>
      <w:r w:rsidR="00D00DC2" w:rsidRPr="00957E39">
        <w:rPr>
          <w:rFonts w:ascii="Georgia" w:hAnsi="Georgia"/>
          <w:b/>
        </w:rPr>
        <w:t xml:space="preserve">/or </w:t>
      </w:r>
      <w:r w:rsidRPr="00957E39">
        <w:rPr>
          <w:rFonts w:ascii="Georgia" w:hAnsi="Georgia"/>
          <w:b/>
        </w:rPr>
        <w:t xml:space="preserve">how will you do that going forward? </w:t>
      </w:r>
    </w:p>
    <w:p w14:paraId="578B85CB" w14:textId="5AA8810B" w:rsidR="004E0506" w:rsidRDefault="004E0506" w:rsidP="00AC27A3">
      <w:pPr>
        <w:pStyle w:val="NormalWeb"/>
        <w:spacing w:before="0" w:beforeAutospacing="0" w:after="0" w:afterAutospacing="0"/>
        <w:ind w:left="720"/>
        <w:rPr>
          <w:rFonts w:ascii="Georgia" w:hAnsi="Georgia"/>
          <w:b/>
        </w:rPr>
      </w:pPr>
    </w:p>
    <w:p w14:paraId="0D6B6AC6" w14:textId="77777777" w:rsidR="008C40C0" w:rsidRDefault="008C40C0" w:rsidP="00AC27A3">
      <w:pPr>
        <w:pStyle w:val="NormalWeb"/>
        <w:spacing w:before="0" w:beforeAutospacing="0" w:after="0" w:afterAutospacing="0"/>
        <w:ind w:left="720"/>
        <w:rPr>
          <w:rFonts w:ascii="Georgia" w:hAnsi="Georgia"/>
          <w:b/>
        </w:rPr>
      </w:pPr>
    </w:p>
    <w:p w14:paraId="6DC09173" w14:textId="77777777" w:rsidR="00455D19" w:rsidRDefault="00455D19" w:rsidP="00AC27A3">
      <w:pPr>
        <w:pStyle w:val="NormalWeb"/>
        <w:spacing w:before="0" w:beforeAutospacing="0" w:after="0" w:afterAutospacing="0"/>
        <w:ind w:left="720"/>
        <w:rPr>
          <w:rFonts w:ascii="Georgia" w:hAnsi="Georgia"/>
          <w:b/>
        </w:rPr>
      </w:pPr>
    </w:p>
    <w:p w14:paraId="1C37865E" w14:textId="2B089EFD" w:rsidR="006A48A4" w:rsidRPr="00957E39" w:rsidRDefault="006A48A4" w:rsidP="00700F90">
      <w:pPr>
        <w:pStyle w:val="NormalWeb"/>
        <w:numPr>
          <w:ilvl w:val="0"/>
          <w:numId w:val="8"/>
        </w:numPr>
        <w:spacing w:before="0" w:beforeAutospacing="0" w:after="0" w:afterAutospacing="0"/>
        <w:rPr>
          <w:rFonts w:ascii="Georgia" w:hAnsi="Georgia"/>
          <w:b/>
          <w:u w:val="single"/>
        </w:rPr>
      </w:pPr>
      <w:r w:rsidRPr="00957E39">
        <w:rPr>
          <w:rFonts w:ascii="Georgia" w:hAnsi="Georgia"/>
          <w:b/>
          <w:u w:val="single"/>
        </w:rPr>
        <w:t>SUPPORT</w:t>
      </w:r>
      <w:r w:rsidR="004E0506">
        <w:rPr>
          <w:rFonts w:ascii="Georgia" w:hAnsi="Georgia"/>
          <w:b/>
          <w:u w:val="single"/>
        </w:rPr>
        <w:t xml:space="preserve"> &amp; RECOVERY</w:t>
      </w:r>
    </w:p>
    <w:p w14:paraId="3B5D620B" w14:textId="6635A158" w:rsidR="006A48A4" w:rsidRPr="00957E39" w:rsidRDefault="005C2A6C" w:rsidP="005C2A6C">
      <w:pPr>
        <w:ind w:left="720"/>
        <w:rPr>
          <w:rFonts w:ascii="Georgia" w:hAnsi="Georgia"/>
          <w:sz w:val="24"/>
          <w:szCs w:val="24"/>
        </w:rPr>
      </w:pPr>
      <w:r w:rsidRPr="00957E39">
        <w:rPr>
          <w:rFonts w:ascii="Georgia" w:eastAsia="Times New Roman" w:hAnsi="Georgia"/>
          <w:bCs/>
          <w:sz w:val="24"/>
          <w:szCs w:val="24"/>
        </w:rPr>
        <w:t xml:space="preserve">Prior to COVID, the Dallas creative economy was on track to have an economic impact surpassing $1B a year, a vital business sector. The pandemic derailed that momentum. </w:t>
      </w:r>
      <w:r>
        <w:rPr>
          <w:rFonts w:ascii="Georgia" w:hAnsi="Georgia"/>
        </w:rPr>
        <w:t>Arts</w:t>
      </w:r>
      <w:r w:rsidR="00D00DC2" w:rsidRPr="00957E39">
        <w:rPr>
          <w:rFonts w:ascii="Georgia" w:hAnsi="Georgia"/>
          <w:sz w:val="24"/>
          <w:szCs w:val="24"/>
        </w:rPr>
        <w:t xml:space="preserve"> facilities were the first to close and will be among the last to re</w:t>
      </w:r>
      <w:r w:rsidR="00957E39">
        <w:rPr>
          <w:rFonts w:ascii="Georgia" w:hAnsi="Georgia"/>
        </w:rPr>
        <w:t xml:space="preserve">open at </w:t>
      </w:r>
      <w:r w:rsidR="00D00DC2" w:rsidRPr="00957E39">
        <w:rPr>
          <w:rFonts w:ascii="Georgia" w:hAnsi="Georgia"/>
          <w:sz w:val="24"/>
          <w:szCs w:val="24"/>
        </w:rPr>
        <w:t xml:space="preserve">full capacity. </w:t>
      </w:r>
      <w:r w:rsidRPr="00957E39">
        <w:rPr>
          <w:rFonts w:ascii="Georgia" w:eastAsia="Times New Roman" w:hAnsi="Georgia"/>
          <w:bCs/>
          <w:sz w:val="24"/>
          <w:szCs w:val="24"/>
        </w:rPr>
        <w:t xml:space="preserve">The city’s nonprofit arts and cultural community has lost more than $95M and over </w:t>
      </w:r>
      <w:r w:rsidRPr="00957E39">
        <w:rPr>
          <w:rFonts w:ascii="Georgia" w:eastAsia="Times New Roman" w:hAnsi="Georgia"/>
          <w:bCs/>
          <w:sz w:val="24"/>
          <w:szCs w:val="24"/>
        </w:rPr>
        <w:lastRenderedPageBreak/>
        <w:t>1,000 jobs and cultural tourism has virtually stopped</w:t>
      </w:r>
      <w:r w:rsidRPr="00957E39">
        <w:rPr>
          <w:rFonts w:ascii="Georgia" w:eastAsia="Times New Roman" w:hAnsi="Georgia"/>
          <w:b/>
          <w:bCs/>
          <w:sz w:val="24"/>
          <w:szCs w:val="24"/>
        </w:rPr>
        <w:t xml:space="preserve">. </w:t>
      </w:r>
      <w:r w:rsidR="00795CE7" w:rsidRPr="00957E39">
        <w:rPr>
          <w:rFonts w:ascii="Georgia" w:hAnsi="Georgia"/>
          <w:sz w:val="24"/>
          <w:szCs w:val="24"/>
        </w:rPr>
        <w:t>C</w:t>
      </w:r>
      <w:r w:rsidR="008455FE" w:rsidRPr="00957E39">
        <w:rPr>
          <w:rFonts w:ascii="Georgia" w:hAnsi="Georgia"/>
          <w:sz w:val="24"/>
          <w:szCs w:val="24"/>
        </w:rPr>
        <w:t>ity support has been critical to keeping these institutions alive</w:t>
      </w:r>
      <w:r w:rsidR="00957E39">
        <w:rPr>
          <w:rFonts w:ascii="Georgia" w:hAnsi="Georgia"/>
        </w:rPr>
        <w:t>. E</w:t>
      </w:r>
      <w:r w:rsidR="00D00DC2" w:rsidRPr="00957E39">
        <w:rPr>
          <w:rFonts w:ascii="Georgia" w:hAnsi="Georgia"/>
          <w:sz w:val="24"/>
          <w:szCs w:val="24"/>
        </w:rPr>
        <w:t xml:space="preserve">ven in a tough budget year, this need remains. </w:t>
      </w:r>
      <w:r w:rsidR="008455FE" w:rsidRPr="00957E39">
        <w:rPr>
          <w:rFonts w:ascii="Georgia" w:hAnsi="Georgia"/>
          <w:sz w:val="24"/>
          <w:szCs w:val="24"/>
        </w:rPr>
        <w:t xml:space="preserve"> </w:t>
      </w:r>
    </w:p>
    <w:p w14:paraId="02E1A4F6" w14:textId="148B8955" w:rsidR="005C2A6C" w:rsidRPr="00957E39" w:rsidRDefault="00757E5D" w:rsidP="005C2A6C">
      <w:pPr>
        <w:ind w:left="720"/>
        <w:rPr>
          <w:rFonts w:ascii="Georgia" w:eastAsia="Times New Roman" w:hAnsi="Georgia"/>
          <w:b/>
          <w:bCs/>
          <w:sz w:val="24"/>
          <w:szCs w:val="24"/>
        </w:rPr>
      </w:pPr>
      <w:r w:rsidRPr="00957E39">
        <w:rPr>
          <w:rFonts w:ascii="Georgia" w:hAnsi="Georgia"/>
          <w:b/>
          <w:sz w:val="24"/>
          <w:szCs w:val="24"/>
        </w:rPr>
        <w:t xml:space="preserve">QUESTION: </w:t>
      </w:r>
      <w:r w:rsidR="008455FE" w:rsidRPr="00957E39">
        <w:rPr>
          <w:rFonts w:ascii="Georgia" w:hAnsi="Georgia"/>
          <w:b/>
          <w:sz w:val="24"/>
          <w:szCs w:val="24"/>
        </w:rPr>
        <w:t>W</w:t>
      </w:r>
      <w:r w:rsidR="006A48A4" w:rsidRPr="00957E39">
        <w:rPr>
          <w:rFonts w:ascii="Georgia" w:hAnsi="Georgia"/>
          <w:b/>
          <w:sz w:val="24"/>
          <w:szCs w:val="24"/>
        </w:rPr>
        <w:t xml:space="preserve">ill you work to </w:t>
      </w:r>
      <w:r w:rsidR="00BE7D5C">
        <w:rPr>
          <w:rFonts w:ascii="Georgia" w:hAnsi="Georgia"/>
          <w:b/>
          <w:sz w:val="24"/>
          <w:szCs w:val="24"/>
        </w:rPr>
        <w:t xml:space="preserve">see that </w:t>
      </w:r>
      <w:r w:rsidR="005C2A6C">
        <w:rPr>
          <w:rFonts w:ascii="Georgia" w:hAnsi="Georgia"/>
          <w:b/>
        </w:rPr>
        <w:t xml:space="preserve">City </w:t>
      </w:r>
      <w:r w:rsidR="006A48A4" w:rsidRPr="00957E39">
        <w:rPr>
          <w:rFonts w:ascii="Georgia" w:hAnsi="Georgia"/>
          <w:b/>
          <w:sz w:val="24"/>
          <w:szCs w:val="24"/>
        </w:rPr>
        <w:t xml:space="preserve">support continues and </w:t>
      </w:r>
      <w:r w:rsidR="005C2A6C">
        <w:rPr>
          <w:rFonts w:ascii="Georgia" w:hAnsi="Georgia"/>
          <w:b/>
          <w:sz w:val="24"/>
          <w:szCs w:val="24"/>
        </w:rPr>
        <w:t xml:space="preserve">how will you </w:t>
      </w:r>
      <w:r w:rsidR="005C2A6C" w:rsidRPr="00957E39">
        <w:rPr>
          <w:rFonts w:ascii="Georgia" w:eastAsia="Times New Roman" w:hAnsi="Georgia"/>
          <w:b/>
          <w:bCs/>
          <w:sz w:val="24"/>
          <w:szCs w:val="24"/>
        </w:rPr>
        <w:t>ensure arts and culture play</w:t>
      </w:r>
      <w:r w:rsidR="005C2A6C">
        <w:rPr>
          <w:rFonts w:ascii="Georgia" w:eastAsia="Times New Roman" w:hAnsi="Georgia"/>
          <w:b/>
          <w:bCs/>
          <w:sz w:val="24"/>
          <w:szCs w:val="24"/>
        </w:rPr>
        <w:t xml:space="preserve"> a key role in the Dallas </w:t>
      </w:r>
      <w:r w:rsidR="005C2A6C" w:rsidRPr="00957E39">
        <w:rPr>
          <w:rFonts w:ascii="Georgia" w:eastAsia="Times New Roman" w:hAnsi="Georgia"/>
          <w:b/>
          <w:bCs/>
          <w:sz w:val="24"/>
          <w:szCs w:val="24"/>
        </w:rPr>
        <w:t xml:space="preserve">economic recovery? </w:t>
      </w:r>
    </w:p>
    <w:p w14:paraId="3A2DE0F0" w14:textId="4749D7A2" w:rsidR="00BE7D5C" w:rsidRDefault="00BE7D5C" w:rsidP="00BE7D5C">
      <w:pPr>
        <w:pStyle w:val="ListParagraph"/>
        <w:rPr>
          <w:rFonts w:ascii="Georgia" w:hAnsi="Georgia"/>
          <w:b/>
          <w:sz w:val="24"/>
          <w:szCs w:val="24"/>
          <w:u w:val="single"/>
        </w:rPr>
      </w:pPr>
    </w:p>
    <w:p w14:paraId="76E233AC" w14:textId="565AB583" w:rsidR="00455D19" w:rsidRDefault="00455D19" w:rsidP="00BE7D5C">
      <w:pPr>
        <w:pStyle w:val="ListParagraph"/>
        <w:rPr>
          <w:rFonts w:ascii="Georgia" w:hAnsi="Georgia"/>
          <w:b/>
          <w:sz w:val="24"/>
          <w:szCs w:val="24"/>
          <w:u w:val="single"/>
        </w:rPr>
      </w:pPr>
    </w:p>
    <w:p w14:paraId="70F239F4" w14:textId="77777777" w:rsidR="008C40C0" w:rsidRDefault="008C40C0" w:rsidP="00BE7D5C">
      <w:pPr>
        <w:pStyle w:val="ListParagraph"/>
        <w:rPr>
          <w:rFonts w:ascii="Georgia" w:hAnsi="Georgia"/>
          <w:b/>
          <w:sz w:val="24"/>
          <w:szCs w:val="24"/>
          <w:u w:val="single"/>
        </w:rPr>
      </w:pPr>
    </w:p>
    <w:p w14:paraId="1333BA1B" w14:textId="700FE08B" w:rsidR="00BD6838" w:rsidRDefault="00BD6838" w:rsidP="00700F90">
      <w:pPr>
        <w:pStyle w:val="ListParagraph"/>
        <w:numPr>
          <w:ilvl w:val="0"/>
          <w:numId w:val="8"/>
        </w:numPr>
        <w:rPr>
          <w:rFonts w:ascii="Georgia" w:hAnsi="Georgia" w:cs="Times New Roman"/>
          <w:b/>
          <w:sz w:val="24"/>
          <w:szCs w:val="24"/>
          <w:u w:val="single"/>
        </w:rPr>
      </w:pPr>
      <w:r>
        <w:rPr>
          <w:rFonts w:ascii="Georgia" w:hAnsi="Georgia"/>
          <w:b/>
          <w:sz w:val="24"/>
          <w:szCs w:val="24"/>
          <w:u w:val="single"/>
        </w:rPr>
        <w:t xml:space="preserve">EQUITY AND </w:t>
      </w:r>
      <w:r w:rsidR="00700F90">
        <w:rPr>
          <w:rFonts w:ascii="Georgia" w:hAnsi="Georgia"/>
          <w:b/>
          <w:sz w:val="24"/>
          <w:szCs w:val="24"/>
          <w:u w:val="single"/>
        </w:rPr>
        <w:t>NEIGHBORHOODS</w:t>
      </w:r>
    </w:p>
    <w:p w14:paraId="427746F2" w14:textId="0959CB2A" w:rsidR="00BD6838" w:rsidRDefault="00BD6838" w:rsidP="00BD6838">
      <w:pPr>
        <w:pStyle w:val="ListParagraph"/>
        <w:rPr>
          <w:rFonts w:ascii="Georgia" w:hAnsi="Georgia"/>
          <w:sz w:val="24"/>
          <w:szCs w:val="24"/>
        </w:rPr>
      </w:pPr>
      <w:r>
        <w:rPr>
          <w:rFonts w:ascii="Georgia" w:hAnsi="Georgia"/>
          <w:sz w:val="24"/>
          <w:szCs w:val="24"/>
        </w:rPr>
        <w:t xml:space="preserve">The top pillar of the Dallas Cultural Plan is Equity, with a goal of ensuring arts and culture are accessible in communities that have been historically underserved. And we know when arts are purposefully imbedded in the community, they can fight urban blight and create vibrant neighborhoods. </w:t>
      </w:r>
    </w:p>
    <w:p w14:paraId="74E98109" w14:textId="2D905159" w:rsidR="00BD6838" w:rsidRDefault="00BD6838" w:rsidP="00BD6838">
      <w:pPr>
        <w:pStyle w:val="ListParagraph"/>
        <w:rPr>
          <w:rFonts w:ascii="Georgia" w:hAnsi="Georgia"/>
          <w:b/>
          <w:sz w:val="24"/>
          <w:szCs w:val="24"/>
          <w:u w:val="single"/>
        </w:rPr>
      </w:pPr>
      <w:r>
        <w:rPr>
          <w:rFonts w:ascii="Georgia" w:hAnsi="Georgia"/>
          <w:b/>
          <w:sz w:val="24"/>
          <w:szCs w:val="24"/>
          <w:u w:val="single"/>
        </w:rPr>
        <w:t xml:space="preserve">QUESTION: How will you keep the focus on equitable access to the arts; and </w:t>
      </w:r>
      <w:r w:rsidR="00752FA2">
        <w:rPr>
          <w:rFonts w:ascii="Georgia" w:hAnsi="Georgia"/>
          <w:b/>
          <w:sz w:val="24"/>
          <w:szCs w:val="24"/>
          <w:u w:val="single"/>
        </w:rPr>
        <w:t>specifically,</w:t>
      </w:r>
      <w:r>
        <w:rPr>
          <w:rFonts w:ascii="Georgia" w:hAnsi="Georgia"/>
          <w:b/>
          <w:sz w:val="24"/>
          <w:szCs w:val="24"/>
          <w:u w:val="single"/>
        </w:rPr>
        <w:t xml:space="preserve"> </w:t>
      </w:r>
      <w:r w:rsidR="00752FA2">
        <w:rPr>
          <w:rFonts w:ascii="Georgia" w:hAnsi="Georgia"/>
          <w:b/>
          <w:sz w:val="24"/>
          <w:szCs w:val="24"/>
          <w:u w:val="single"/>
        </w:rPr>
        <w:t>where,</w:t>
      </w:r>
      <w:r>
        <w:rPr>
          <w:rFonts w:ascii="Georgia" w:hAnsi="Georgia"/>
          <w:b/>
          <w:sz w:val="24"/>
          <w:szCs w:val="24"/>
          <w:u w:val="single"/>
        </w:rPr>
        <w:t xml:space="preserve"> and how would you like to see art used to address challenges in your City Council District. </w:t>
      </w:r>
    </w:p>
    <w:p w14:paraId="3D082F47" w14:textId="77777777" w:rsidR="00BD6838" w:rsidRDefault="00BD6838" w:rsidP="00BD6838">
      <w:pPr>
        <w:ind w:left="720" w:firstLine="360"/>
        <w:rPr>
          <w:rFonts w:ascii="Georgia" w:hAnsi="Georgia"/>
          <w:b/>
          <w:i/>
          <w:color w:val="0C03BD"/>
          <w:sz w:val="24"/>
          <w:szCs w:val="24"/>
        </w:rPr>
      </w:pPr>
      <w:r>
        <w:rPr>
          <w:rFonts w:ascii="Georgia" w:hAnsi="Georgia"/>
          <w:b/>
          <w:color w:val="0C03BD"/>
          <w:sz w:val="24"/>
          <w:szCs w:val="24"/>
        </w:rPr>
        <w:t xml:space="preserve"> (</w:t>
      </w:r>
      <w:r>
        <w:rPr>
          <w:rFonts w:ascii="Georgia" w:hAnsi="Georgia"/>
          <w:b/>
          <w:i/>
          <w:color w:val="0C03BD"/>
          <w:sz w:val="24"/>
          <w:szCs w:val="24"/>
        </w:rPr>
        <w:t>Some applications to consider)</w:t>
      </w:r>
    </w:p>
    <w:p w14:paraId="7E0A9E1E" w14:textId="77777777" w:rsidR="00BD6838" w:rsidRDefault="00BD6838" w:rsidP="00BD6838">
      <w:pPr>
        <w:pStyle w:val="ListParagraph"/>
        <w:numPr>
          <w:ilvl w:val="0"/>
          <w:numId w:val="7"/>
        </w:numPr>
        <w:ind w:left="1440"/>
        <w:rPr>
          <w:rFonts w:ascii="Georgia" w:hAnsi="Georgia"/>
          <w:i/>
          <w:color w:val="0C03BD"/>
          <w:sz w:val="24"/>
          <w:szCs w:val="24"/>
        </w:rPr>
      </w:pPr>
      <w:r>
        <w:rPr>
          <w:rFonts w:ascii="Georgia" w:hAnsi="Georgia"/>
          <w:i/>
          <w:color w:val="0C03BD"/>
          <w:sz w:val="24"/>
          <w:szCs w:val="24"/>
        </w:rPr>
        <w:t>Murals</w:t>
      </w:r>
    </w:p>
    <w:p w14:paraId="7860D13E" w14:textId="77777777" w:rsidR="00BD6838" w:rsidRDefault="00BD6838" w:rsidP="00BD6838">
      <w:pPr>
        <w:pStyle w:val="ListParagraph"/>
        <w:numPr>
          <w:ilvl w:val="0"/>
          <w:numId w:val="7"/>
        </w:numPr>
        <w:ind w:left="1440"/>
        <w:rPr>
          <w:rFonts w:ascii="Georgia" w:hAnsi="Georgia"/>
          <w:i/>
          <w:color w:val="0C03BD"/>
          <w:sz w:val="24"/>
          <w:szCs w:val="24"/>
        </w:rPr>
      </w:pPr>
      <w:r>
        <w:rPr>
          <w:rFonts w:ascii="Georgia" w:hAnsi="Georgia"/>
          <w:i/>
          <w:color w:val="0C03BD"/>
          <w:sz w:val="24"/>
          <w:szCs w:val="24"/>
        </w:rPr>
        <w:t>Underpass transformation</w:t>
      </w:r>
    </w:p>
    <w:p w14:paraId="35482A8A" w14:textId="77777777" w:rsidR="00BD6838" w:rsidRDefault="00BD6838" w:rsidP="00BD6838">
      <w:pPr>
        <w:pStyle w:val="ListParagraph"/>
        <w:numPr>
          <w:ilvl w:val="0"/>
          <w:numId w:val="7"/>
        </w:numPr>
        <w:ind w:left="1440"/>
        <w:rPr>
          <w:rFonts w:ascii="Georgia" w:hAnsi="Georgia"/>
          <w:i/>
          <w:color w:val="0C03BD"/>
          <w:sz w:val="24"/>
          <w:szCs w:val="24"/>
        </w:rPr>
      </w:pPr>
      <w:r>
        <w:rPr>
          <w:rFonts w:ascii="Georgia" w:hAnsi="Georgia"/>
          <w:i/>
          <w:color w:val="0C03BD"/>
          <w:sz w:val="24"/>
          <w:szCs w:val="24"/>
        </w:rPr>
        <w:t>More opportunities for ALAANA artists in underserved communities</w:t>
      </w:r>
    </w:p>
    <w:p w14:paraId="2C94C314" w14:textId="77777777" w:rsidR="00BD6838" w:rsidRDefault="00BD6838" w:rsidP="00BD6838">
      <w:pPr>
        <w:pStyle w:val="ListParagraph"/>
        <w:numPr>
          <w:ilvl w:val="0"/>
          <w:numId w:val="7"/>
        </w:numPr>
        <w:ind w:left="1440"/>
        <w:rPr>
          <w:rFonts w:ascii="Georgia" w:hAnsi="Georgia"/>
          <w:i/>
          <w:color w:val="0C03BD"/>
          <w:sz w:val="24"/>
          <w:szCs w:val="24"/>
        </w:rPr>
      </w:pPr>
      <w:r>
        <w:rPr>
          <w:rFonts w:ascii="Georgia" w:hAnsi="Georgia"/>
          <w:i/>
          <w:color w:val="0C03BD"/>
          <w:sz w:val="24"/>
          <w:szCs w:val="24"/>
        </w:rPr>
        <w:t>Popup cultural centers</w:t>
      </w:r>
    </w:p>
    <w:p w14:paraId="620CB306" w14:textId="77777777" w:rsidR="00BD6838" w:rsidRDefault="00BD6838" w:rsidP="00BD6838">
      <w:pPr>
        <w:pStyle w:val="ListParagraph"/>
        <w:numPr>
          <w:ilvl w:val="0"/>
          <w:numId w:val="7"/>
        </w:numPr>
        <w:ind w:left="1440"/>
        <w:rPr>
          <w:rFonts w:ascii="Georgia" w:hAnsi="Georgia"/>
          <w:i/>
          <w:color w:val="0C03BD"/>
          <w:sz w:val="24"/>
          <w:szCs w:val="24"/>
        </w:rPr>
      </w:pPr>
      <w:r>
        <w:rPr>
          <w:rFonts w:ascii="Georgia" w:hAnsi="Georgia"/>
          <w:i/>
          <w:color w:val="0C03BD"/>
          <w:sz w:val="24"/>
          <w:szCs w:val="24"/>
        </w:rPr>
        <w:t xml:space="preserve">Neighborhood performances </w:t>
      </w:r>
    </w:p>
    <w:p w14:paraId="1C3CE870" w14:textId="77777777" w:rsidR="00BD6838" w:rsidRDefault="00BD6838" w:rsidP="00BD6838">
      <w:pPr>
        <w:pStyle w:val="ListParagraph"/>
        <w:numPr>
          <w:ilvl w:val="0"/>
          <w:numId w:val="7"/>
        </w:numPr>
        <w:ind w:left="1440"/>
        <w:rPr>
          <w:rFonts w:ascii="Georgia" w:hAnsi="Georgia"/>
          <w:color w:val="0C03BD"/>
          <w:sz w:val="24"/>
          <w:szCs w:val="24"/>
        </w:rPr>
      </w:pPr>
      <w:r>
        <w:rPr>
          <w:rFonts w:ascii="Georgia" w:hAnsi="Georgia"/>
          <w:i/>
          <w:color w:val="0C03BD"/>
          <w:sz w:val="24"/>
          <w:szCs w:val="24"/>
        </w:rPr>
        <w:t>Economic incentives for developers to create affordable galleries, workshop spaces and artists housing</w:t>
      </w:r>
    </w:p>
    <w:p w14:paraId="2AE4AFC9" w14:textId="4045093F" w:rsidR="006A48A4" w:rsidRDefault="006A48A4" w:rsidP="008C2120">
      <w:pPr>
        <w:rPr>
          <w:rFonts w:ascii="Georgia" w:hAnsi="Georgia"/>
          <w:sz w:val="24"/>
          <w:szCs w:val="24"/>
        </w:rPr>
      </w:pPr>
    </w:p>
    <w:p w14:paraId="23096E4C" w14:textId="76374791" w:rsidR="004E0506" w:rsidRDefault="004E0506" w:rsidP="004E0506">
      <w:pPr>
        <w:ind w:left="360"/>
        <w:rPr>
          <w:rFonts w:ascii="Georgia" w:hAnsi="Georgia"/>
          <w:b/>
          <w:sz w:val="24"/>
          <w:szCs w:val="24"/>
          <w:u w:val="single"/>
        </w:rPr>
      </w:pPr>
    </w:p>
    <w:p w14:paraId="41C176B3" w14:textId="77777777" w:rsidR="008C40C0" w:rsidRDefault="008C40C0" w:rsidP="004E0506">
      <w:pPr>
        <w:ind w:left="360"/>
        <w:rPr>
          <w:rFonts w:ascii="Georgia" w:hAnsi="Georgia"/>
          <w:b/>
          <w:sz w:val="24"/>
          <w:szCs w:val="24"/>
          <w:u w:val="single"/>
        </w:rPr>
      </w:pPr>
    </w:p>
    <w:p w14:paraId="10B2CE04" w14:textId="34792C27" w:rsidR="006A48A4" w:rsidRPr="004E0506" w:rsidRDefault="00757A13" w:rsidP="00700F90">
      <w:pPr>
        <w:pStyle w:val="ListParagraph"/>
        <w:numPr>
          <w:ilvl w:val="0"/>
          <w:numId w:val="8"/>
        </w:numPr>
        <w:rPr>
          <w:rFonts w:ascii="Georgia" w:hAnsi="Georgia"/>
          <w:b/>
          <w:sz w:val="24"/>
          <w:szCs w:val="24"/>
          <w:u w:val="single"/>
        </w:rPr>
      </w:pPr>
      <w:r w:rsidRPr="004E0506">
        <w:rPr>
          <w:rFonts w:ascii="Georgia" w:hAnsi="Georgia"/>
          <w:b/>
          <w:sz w:val="24"/>
          <w:szCs w:val="24"/>
          <w:u w:val="single"/>
        </w:rPr>
        <w:t>PARTICIPATION</w:t>
      </w:r>
    </w:p>
    <w:p w14:paraId="164B9E61" w14:textId="242AC95E" w:rsidR="00757A13" w:rsidRPr="00957E39" w:rsidRDefault="00757A13" w:rsidP="00883F64">
      <w:pPr>
        <w:ind w:left="720"/>
        <w:rPr>
          <w:rFonts w:ascii="Georgia" w:hAnsi="Georgia"/>
          <w:sz w:val="24"/>
          <w:szCs w:val="24"/>
        </w:rPr>
      </w:pPr>
      <w:r w:rsidRPr="00957E39">
        <w:rPr>
          <w:rFonts w:ascii="Georgia" w:hAnsi="Georgia"/>
          <w:sz w:val="24"/>
          <w:szCs w:val="24"/>
        </w:rPr>
        <w:t xml:space="preserve">The Dallas arts and cultural community is diverse and growing and contains a range of genres, ethnicities, locations and more. Every group, especially those serving your district, is honored when elected officials attend a program, visit our organizations, or even stop by a monthly DACAC meeting to say hello. </w:t>
      </w:r>
    </w:p>
    <w:p w14:paraId="69684FD5" w14:textId="37E46FC5" w:rsidR="00757A13" w:rsidRPr="00957E39" w:rsidRDefault="00757A13" w:rsidP="00883F64">
      <w:pPr>
        <w:ind w:left="720"/>
        <w:rPr>
          <w:rFonts w:ascii="Georgia" w:hAnsi="Georgia"/>
          <w:b/>
          <w:sz w:val="24"/>
          <w:szCs w:val="24"/>
        </w:rPr>
      </w:pPr>
      <w:r w:rsidRPr="00957E39">
        <w:rPr>
          <w:rFonts w:ascii="Georgia" w:hAnsi="Georgia"/>
          <w:b/>
          <w:sz w:val="24"/>
          <w:szCs w:val="24"/>
        </w:rPr>
        <w:t>QUESTION: Will you commit to attending local programs (performances, exhibitions, classes) or meeting with a Dallas arts organization on a regular basis? What would that look like?</w:t>
      </w:r>
    </w:p>
    <w:p w14:paraId="51817E26" w14:textId="26AFD0B3" w:rsidR="006A48A4" w:rsidRDefault="006A48A4" w:rsidP="008C2120">
      <w:pPr>
        <w:rPr>
          <w:rFonts w:ascii="Georgia" w:eastAsia="Times New Roman" w:hAnsi="Georgia"/>
          <w:b/>
          <w:sz w:val="24"/>
          <w:szCs w:val="24"/>
        </w:rPr>
      </w:pPr>
    </w:p>
    <w:p w14:paraId="41E6196D" w14:textId="77777777" w:rsidR="00455D19" w:rsidRPr="00957E39" w:rsidRDefault="00455D19" w:rsidP="008C2120">
      <w:pPr>
        <w:rPr>
          <w:rFonts w:ascii="Georgia" w:eastAsia="Times New Roman" w:hAnsi="Georgia"/>
          <w:b/>
          <w:sz w:val="24"/>
          <w:szCs w:val="24"/>
        </w:rPr>
      </w:pPr>
    </w:p>
    <w:p w14:paraId="3FF062F7" w14:textId="39FC552E" w:rsidR="00C12986" w:rsidRPr="00957E39" w:rsidRDefault="00D00DC2" w:rsidP="00187688">
      <w:pPr>
        <w:rPr>
          <w:rFonts w:ascii="Georgia" w:hAnsi="Georgia"/>
          <w:bCs/>
          <w:sz w:val="24"/>
          <w:szCs w:val="24"/>
        </w:rPr>
      </w:pPr>
      <w:r w:rsidRPr="00957E39">
        <w:rPr>
          <w:rFonts w:ascii="Georgia" w:hAnsi="Georgia"/>
          <w:bCs/>
          <w:sz w:val="24"/>
          <w:szCs w:val="24"/>
        </w:rPr>
        <w:t xml:space="preserve">While DACAC does not endorse candidates, these responses do guide </w:t>
      </w:r>
      <w:r w:rsidR="008D2902" w:rsidRPr="00957E39">
        <w:rPr>
          <w:rFonts w:ascii="Georgia" w:hAnsi="Georgia"/>
          <w:bCs/>
          <w:sz w:val="24"/>
          <w:szCs w:val="24"/>
        </w:rPr>
        <w:t xml:space="preserve">consideration for support by </w:t>
      </w:r>
      <w:r w:rsidRPr="00957E39">
        <w:rPr>
          <w:rFonts w:ascii="Georgia" w:hAnsi="Georgia"/>
          <w:bCs/>
          <w:sz w:val="24"/>
          <w:szCs w:val="24"/>
        </w:rPr>
        <w:t>individual</w:t>
      </w:r>
      <w:r w:rsidR="008D2902" w:rsidRPr="00957E39">
        <w:rPr>
          <w:rFonts w:ascii="Georgia" w:hAnsi="Georgia"/>
          <w:bCs/>
          <w:sz w:val="24"/>
          <w:szCs w:val="24"/>
        </w:rPr>
        <w:t xml:space="preserve">s such as arts patrons and advocates, artists, board members, and more. Your responses will be publicly shared on our website to review. </w:t>
      </w:r>
      <w:hyperlink r:id="rId10" w:history="1">
        <w:r w:rsidRPr="00957E39">
          <w:rPr>
            <w:rStyle w:val="Hyperlink"/>
            <w:rFonts w:ascii="Georgia" w:hAnsi="Georgia"/>
            <w:bCs/>
            <w:sz w:val="24"/>
            <w:szCs w:val="24"/>
          </w:rPr>
          <w:t>www.DallasNeedstheArts.com</w:t>
        </w:r>
      </w:hyperlink>
      <w:r w:rsidRPr="00957E39">
        <w:rPr>
          <w:rFonts w:ascii="Georgia" w:hAnsi="Georgia"/>
          <w:bCs/>
          <w:sz w:val="24"/>
          <w:szCs w:val="24"/>
        </w:rPr>
        <w:t>.</w:t>
      </w:r>
    </w:p>
    <w:sectPr w:rsidR="00C12986" w:rsidRPr="00957E39" w:rsidSect="00626E3A">
      <w:headerReference w:type="even" r:id="rId11"/>
      <w:headerReference w:type="default" r:id="rId12"/>
      <w:footerReference w:type="even" r:id="rId13"/>
      <w:footerReference w:type="default" r:id="rId14"/>
      <w:headerReference w:type="first" r:id="rId15"/>
      <w:footerReference w:type="first" r:id="rId16"/>
      <w:pgSz w:w="12240" w:h="15840"/>
      <w:pgMar w:top="576" w:right="1008" w:bottom="43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B66C8E" w14:textId="77777777" w:rsidR="00F84D81" w:rsidRDefault="00F84D81" w:rsidP="00C12986">
      <w:r>
        <w:separator/>
      </w:r>
    </w:p>
  </w:endnote>
  <w:endnote w:type="continuationSeparator" w:id="0">
    <w:p w14:paraId="4C7F0C51" w14:textId="77777777" w:rsidR="00F84D81" w:rsidRDefault="00F84D81" w:rsidP="00C12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D5B07D" w14:textId="77777777" w:rsidR="00AD5512" w:rsidRDefault="00AD55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BCE980" w14:textId="77777777" w:rsidR="008D2902" w:rsidRDefault="008D2902">
    <w:pPr>
      <w:pStyle w:val="Footer"/>
      <w:rPr>
        <w:sz w:val="20"/>
      </w:rPr>
    </w:pPr>
  </w:p>
  <w:p w14:paraId="22278BAE" w14:textId="42BE3525" w:rsidR="00D20F9B" w:rsidRPr="00D20F9B" w:rsidRDefault="00D20F9B">
    <w:pPr>
      <w:pStyle w:val="Footer"/>
      <w:rPr>
        <w:sz w:val="20"/>
      </w:rPr>
    </w:pPr>
    <w:r w:rsidRPr="00AD5512">
      <w:rPr>
        <w:rFonts w:ascii="Georgia" w:hAnsi="Georgia"/>
        <w:sz w:val="20"/>
      </w:rPr>
      <w:t xml:space="preserve">DACAC </w:t>
    </w:r>
    <w:r w:rsidR="00556A51" w:rsidRPr="00AD5512">
      <w:rPr>
        <w:rFonts w:ascii="Georgia" w:hAnsi="Georgia"/>
        <w:sz w:val="20"/>
      </w:rPr>
      <w:t>Mayoral</w:t>
    </w:r>
    <w:r w:rsidR="008D2902" w:rsidRPr="00AD5512">
      <w:rPr>
        <w:rFonts w:ascii="Georgia" w:hAnsi="Georgia"/>
        <w:sz w:val="20"/>
      </w:rPr>
      <w:t xml:space="preserve"> Candidate Questionnaire 2021</w:t>
    </w:r>
    <w:r w:rsidRPr="00AD5512">
      <w:rPr>
        <w:rFonts w:ascii="Georgia" w:hAnsi="Georgia"/>
      </w:rPr>
      <w:ptab w:relativeTo="margin" w:alignment="center" w:leader="none"/>
    </w:r>
    <w:r w:rsidRPr="00AD5512">
      <w:rPr>
        <w:rFonts w:ascii="Georgia" w:hAnsi="Georgia"/>
      </w:rPr>
      <w:ptab w:relativeTo="margin" w:alignment="right" w:leader="none"/>
    </w:r>
    <w:r w:rsidRPr="00AD5512">
      <w:rPr>
        <w:rFonts w:ascii="Georgia" w:hAnsi="Georgia"/>
        <w:sz w:val="20"/>
      </w:rPr>
      <w:t>Page</w:t>
    </w:r>
    <w:r w:rsidRPr="00AD5512">
      <w:rPr>
        <w:rFonts w:ascii="Georgia" w:hAnsi="Georgia"/>
        <w:b/>
        <w:bCs/>
        <w:sz w:val="20"/>
      </w:rPr>
      <w:t xml:space="preserve"> </w:t>
    </w:r>
    <w:r w:rsidR="006B1EC1">
      <w:rPr>
        <w:rFonts w:ascii="Georgia" w:hAnsi="Georgia"/>
        <w:b/>
        <w:bCs/>
        <w:noProof/>
        <w:sz w:val="20"/>
      </w:rPr>
      <w:t>1</w:t>
    </w:r>
    <w:r w:rsidRPr="00AD5512">
      <w:rPr>
        <w:rFonts w:ascii="Georgia" w:hAnsi="Georgia"/>
        <w:sz w:val="20"/>
      </w:rPr>
      <w:t xml:space="preserve"> of </w:t>
    </w:r>
    <w:r w:rsidR="006B1EC1">
      <w:rPr>
        <w:rFonts w:ascii="Georgia" w:hAnsi="Georgia"/>
        <w:b/>
        <w:bCs/>
        <w:noProof/>
        <w:sz w:val="20"/>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A2AE29" w14:textId="77777777" w:rsidR="00AD5512" w:rsidRDefault="00AD55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B5002F" w14:textId="77777777" w:rsidR="00F84D81" w:rsidRDefault="00F84D81" w:rsidP="00C12986">
      <w:r>
        <w:separator/>
      </w:r>
    </w:p>
  </w:footnote>
  <w:footnote w:type="continuationSeparator" w:id="0">
    <w:p w14:paraId="41A1D8C4" w14:textId="77777777" w:rsidR="00F84D81" w:rsidRDefault="00F84D81" w:rsidP="00C129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88DFBC" w14:textId="77777777" w:rsidR="00AD5512" w:rsidRDefault="00AD55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2E3C01" w14:textId="5EA7E889" w:rsidR="00C12986" w:rsidRDefault="00C12986" w:rsidP="00C12986">
    <w:pPr>
      <w:pStyle w:val="Header"/>
      <w:jc w:val="center"/>
    </w:pPr>
  </w:p>
  <w:p w14:paraId="5756F856" w14:textId="5599B589" w:rsidR="00C12986" w:rsidRDefault="00C129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DA949F" w14:textId="77777777" w:rsidR="00AD5512" w:rsidRDefault="00AD55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432BBE"/>
    <w:multiLevelType w:val="hybridMultilevel"/>
    <w:tmpl w:val="4B6842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F4B38EB"/>
    <w:multiLevelType w:val="hybridMultilevel"/>
    <w:tmpl w:val="B37ABF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4B623BD"/>
    <w:multiLevelType w:val="hybridMultilevel"/>
    <w:tmpl w:val="6492C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C019FD"/>
    <w:multiLevelType w:val="hybridMultilevel"/>
    <w:tmpl w:val="A172FF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0C5138"/>
    <w:multiLevelType w:val="hybridMultilevel"/>
    <w:tmpl w:val="6F547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A2D6982"/>
    <w:multiLevelType w:val="hybridMultilevel"/>
    <w:tmpl w:val="6BC24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 w:numId="5">
    <w:abstractNumId w:val="3"/>
  </w:num>
  <w:num w:numId="6">
    <w:abstractNumId w:val="4"/>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DEB"/>
    <w:rsid w:val="00016A82"/>
    <w:rsid w:val="00026124"/>
    <w:rsid w:val="00031266"/>
    <w:rsid w:val="00180EFE"/>
    <w:rsid w:val="00187688"/>
    <w:rsid w:val="001B0060"/>
    <w:rsid w:val="001B7C9E"/>
    <w:rsid w:val="001E1C4C"/>
    <w:rsid w:val="00216880"/>
    <w:rsid w:val="002425E6"/>
    <w:rsid w:val="002A1EE1"/>
    <w:rsid w:val="002B1991"/>
    <w:rsid w:val="002B428F"/>
    <w:rsid w:val="002F691B"/>
    <w:rsid w:val="00355408"/>
    <w:rsid w:val="003739BD"/>
    <w:rsid w:val="003778CC"/>
    <w:rsid w:val="00382DEB"/>
    <w:rsid w:val="00391D56"/>
    <w:rsid w:val="00397AC7"/>
    <w:rsid w:val="00453717"/>
    <w:rsid w:val="00455D19"/>
    <w:rsid w:val="00491C24"/>
    <w:rsid w:val="004D4C65"/>
    <w:rsid w:val="004E0506"/>
    <w:rsid w:val="00511E75"/>
    <w:rsid w:val="00543590"/>
    <w:rsid w:val="00556A51"/>
    <w:rsid w:val="0057217B"/>
    <w:rsid w:val="00580AAB"/>
    <w:rsid w:val="005C2A6C"/>
    <w:rsid w:val="00626E3A"/>
    <w:rsid w:val="00680E5F"/>
    <w:rsid w:val="006A48A4"/>
    <w:rsid w:val="006B1EC1"/>
    <w:rsid w:val="00700F90"/>
    <w:rsid w:val="00716F46"/>
    <w:rsid w:val="0075166D"/>
    <w:rsid w:val="00752FA2"/>
    <w:rsid w:val="00757A13"/>
    <w:rsid w:val="00757E5D"/>
    <w:rsid w:val="00792A51"/>
    <w:rsid w:val="00795CE7"/>
    <w:rsid w:val="007F0D04"/>
    <w:rsid w:val="007F722D"/>
    <w:rsid w:val="00804B81"/>
    <w:rsid w:val="008359E9"/>
    <w:rsid w:val="00841D97"/>
    <w:rsid w:val="008455FE"/>
    <w:rsid w:val="008830F9"/>
    <w:rsid w:val="00883F64"/>
    <w:rsid w:val="008B5A0D"/>
    <w:rsid w:val="008C2120"/>
    <w:rsid w:val="008C40C0"/>
    <w:rsid w:val="008D2902"/>
    <w:rsid w:val="00906575"/>
    <w:rsid w:val="00942CF2"/>
    <w:rsid w:val="00953CC0"/>
    <w:rsid w:val="00957E39"/>
    <w:rsid w:val="00961982"/>
    <w:rsid w:val="00995267"/>
    <w:rsid w:val="009F41D1"/>
    <w:rsid w:val="00A5698C"/>
    <w:rsid w:val="00A6362B"/>
    <w:rsid w:val="00A71278"/>
    <w:rsid w:val="00AC27A3"/>
    <w:rsid w:val="00AC2816"/>
    <w:rsid w:val="00AD5512"/>
    <w:rsid w:val="00AE2D28"/>
    <w:rsid w:val="00B452E8"/>
    <w:rsid w:val="00B56A57"/>
    <w:rsid w:val="00BD6838"/>
    <w:rsid w:val="00BE7D5C"/>
    <w:rsid w:val="00C12986"/>
    <w:rsid w:val="00C27F77"/>
    <w:rsid w:val="00D00DC2"/>
    <w:rsid w:val="00D029F9"/>
    <w:rsid w:val="00D20F9B"/>
    <w:rsid w:val="00D45FE3"/>
    <w:rsid w:val="00D67A88"/>
    <w:rsid w:val="00DD5194"/>
    <w:rsid w:val="00E236F0"/>
    <w:rsid w:val="00E578DF"/>
    <w:rsid w:val="00E6588F"/>
    <w:rsid w:val="00E67420"/>
    <w:rsid w:val="00F20B46"/>
    <w:rsid w:val="00F31B3C"/>
    <w:rsid w:val="00F36EED"/>
    <w:rsid w:val="00F54000"/>
    <w:rsid w:val="00F84D81"/>
    <w:rsid w:val="00FB2D9E"/>
    <w:rsid w:val="00FE6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0C54FC"/>
  <w15:chartTrackingRefBased/>
  <w15:docId w15:val="{B4DDD907-34A0-4898-881C-1283AD02B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A6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2DEB"/>
    <w:pPr>
      <w:ind w:left="720"/>
    </w:pPr>
  </w:style>
  <w:style w:type="paragraph" w:styleId="BalloonText">
    <w:name w:val="Balloon Text"/>
    <w:basedOn w:val="Normal"/>
    <w:link w:val="BalloonTextChar"/>
    <w:uiPriority w:val="99"/>
    <w:semiHidden/>
    <w:unhideWhenUsed/>
    <w:rsid w:val="00D45F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5FE3"/>
    <w:rPr>
      <w:rFonts w:ascii="Segoe UI" w:hAnsi="Segoe UI" w:cs="Segoe UI"/>
      <w:sz w:val="18"/>
      <w:szCs w:val="18"/>
    </w:rPr>
  </w:style>
  <w:style w:type="character" w:styleId="Hyperlink">
    <w:name w:val="Hyperlink"/>
    <w:basedOn w:val="DefaultParagraphFont"/>
    <w:uiPriority w:val="99"/>
    <w:unhideWhenUsed/>
    <w:rsid w:val="00C12986"/>
    <w:rPr>
      <w:color w:val="0563C1" w:themeColor="hyperlink"/>
      <w:u w:val="single"/>
    </w:rPr>
  </w:style>
  <w:style w:type="character" w:customStyle="1" w:styleId="UnresolvedMention1">
    <w:name w:val="Unresolved Mention1"/>
    <w:basedOn w:val="DefaultParagraphFont"/>
    <w:uiPriority w:val="99"/>
    <w:semiHidden/>
    <w:unhideWhenUsed/>
    <w:rsid w:val="00C12986"/>
    <w:rPr>
      <w:color w:val="605E5C"/>
      <w:shd w:val="clear" w:color="auto" w:fill="E1DFDD"/>
    </w:rPr>
  </w:style>
  <w:style w:type="paragraph" w:styleId="Header">
    <w:name w:val="header"/>
    <w:basedOn w:val="Normal"/>
    <w:link w:val="HeaderChar"/>
    <w:uiPriority w:val="99"/>
    <w:unhideWhenUsed/>
    <w:rsid w:val="00C12986"/>
    <w:pPr>
      <w:tabs>
        <w:tab w:val="center" w:pos="4680"/>
        <w:tab w:val="right" w:pos="9360"/>
      </w:tabs>
    </w:pPr>
  </w:style>
  <w:style w:type="character" w:customStyle="1" w:styleId="HeaderChar">
    <w:name w:val="Header Char"/>
    <w:basedOn w:val="DefaultParagraphFont"/>
    <w:link w:val="Header"/>
    <w:uiPriority w:val="99"/>
    <w:rsid w:val="00C12986"/>
    <w:rPr>
      <w:rFonts w:ascii="Calibri" w:hAnsi="Calibri" w:cs="Calibri"/>
    </w:rPr>
  </w:style>
  <w:style w:type="paragraph" w:styleId="Footer">
    <w:name w:val="footer"/>
    <w:basedOn w:val="Normal"/>
    <w:link w:val="FooterChar"/>
    <w:uiPriority w:val="99"/>
    <w:unhideWhenUsed/>
    <w:rsid w:val="00C12986"/>
    <w:pPr>
      <w:tabs>
        <w:tab w:val="center" w:pos="4680"/>
        <w:tab w:val="right" w:pos="9360"/>
      </w:tabs>
    </w:pPr>
  </w:style>
  <w:style w:type="character" w:customStyle="1" w:styleId="FooterChar">
    <w:name w:val="Footer Char"/>
    <w:basedOn w:val="DefaultParagraphFont"/>
    <w:link w:val="Footer"/>
    <w:uiPriority w:val="99"/>
    <w:rsid w:val="00C12986"/>
    <w:rPr>
      <w:rFonts w:ascii="Calibri" w:hAnsi="Calibri" w:cs="Calibri"/>
    </w:rPr>
  </w:style>
  <w:style w:type="table" w:styleId="TableGrid">
    <w:name w:val="Table Grid"/>
    <w:basedOn w:val="TableNormal"/>
    <w:uiPriority w:val="39"/>
    <w:rsid w:val="00C129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7217B"/>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8C40C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933340">
      <w:bodyDiv w:val="1"/>
      <w:marLeft w:val="0"/>
      <w:marRight w:val="0"/>
      <w:marTop w:val="0"/>
      <w:marBottom w:val="0"/>
      <w:divBdr>
        <w:top w:val="none" w:sz="0" w:space="0" w:color="auto"/>
        <w:left w:val="none" w:sz="0" w:space="0" w:color="auto"/>
        <w:bottom w:val="none" w:sz="0" w:space="0" w:color="auto"/>
        <w:right w:val="none" w:sz="0" w:space="0" w:color="auto"/>
      </w:divBdr>
    </w:div>
    <w:div w:id="241139261">
      <w:bodyDiv w:val="1"/>
      <w:marLeft w:val="0"/>
      <w:marRight w:val="0"/>
      <w:marTop w:val="0"/>
      <w:marBottom w:val="0"/>
      <w:divBdr>
        <w:top w:val="none" w:sz="0" w:space="0" w:color="auto"/>
        <w:left w:val="none" w:sz="0" w:space="0" w:color="auto"/>
        <w:bottom w:val="none" w:sz="0" w:space="0" w:color="auto"/>
        <w:right w:val="none" w:sz="0" w:space="0" w:color="auto"/>
      </w:divBdr>
    </w:div>
    <w:div w:id="482934965">
      <w:bodyDiv w:val="1"/>
      <w:marLeft w:val="0"/>
      <w:marRight w:val="0"/>
      <w:marTop w:val="0"/>
      <w:marBottom w:val="0"/>
      <w:divBdr>
        <w:top w:val="none" w:sz="0" w:space="0" w:color="auto"/>
        <w:left w:val="none" w:sz="0" w:space="0" w:color="auto"/>
        <w:bottom w:val="none" w:sz="0" w:space="0" w:color="auto"/>
        <w:right w:val="none" w:sz="0" w:space="0" w:color="auto"/>
      </w:divBdr>
    </w:div>
    <w:div w:id="846866092">
      <w:bodyDiv w:val="1"/>
      <w:marLeft w:val="0"/>
      <w:marRight w:val="0"/>
      <w:marTop w:val="0"/>
      <w:marBottom w:val="0"/>
      <w:divBdr>
        <w:top w:val="none" w:sz="0" w:space="0" w:color="auto"/>
        <w:left w:val="none" w:sz="0" w:space="0" w:color="auto"/>
        <w:bottom w:val="none" w:sz="0" w:space="0" w:color="auto"/>
        <w:right w:val="none" w:sz="0" w:space="0" w:color="auto"/>
      </w:divBdr>
    </w:div>
    <w:div w:id="1469476646">
      <w:bodyDiv w:val="1"/>
      <w:marLeft w:val="0"/>
      <w:marRight w:val="0"/>
      <w:marTop w:val="0"/>
      <w:marBottom w:val="0"/>
      <w:divBdr>
        <w:top w:val="none" w:sz="0" w:space="0" w:color="auto"/>
        <w:left w:val="none" w:sz="0" w:space="0" w:color="auto"/>
        <w:bottom w:val="none" w:sz="0" w:space="0" w:color="auto"/>
        <w:right w:val="none" w:sz="0" w:space="0" w:color="auto"/>
      </w:divBdr>
    </w:div>
    <w:div w:id="1846630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510</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St. Angelo</dc:creator>
  <cp:keywords/>
  <dc:description/>
  <cp:lastModifiedBy>Augustine Jalomo</cp:lastModifiedBy>
  <cp:revision>2</cp:revision>
  <cp:lastPrinted>2021-03-03T22:19:00Z</cp:lastPrinted>
  <dcterms:created xsi:type="dcterms:W3CDTF">2021-03-17T22:12:00Z</dcterms:created>
  <dcterms:modified xsi:type="dcterms:W3CDTF">2021-03-17T22:12:00Z</dcterms:modified>
</cp:coreProperties>
</file>