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73" w:rsidRPr="00E87000" w:rsidRDefault="00E87000">
      <w:pPr>
        <w:pStyle w:val="Body"/>
        <w:rPr>
          <w:rFonts w:ascii="Calibri" w:hAnsi="Calibri"/>
          <w:b/>
          <w:sz w:val="32"/>
          <w:szCs w:val="32"/>
          <w:u w:val="single"/>
        </w:rPr>
      </w:pPr>
      <w:r w:rsidRPr="00E87000">
        <w:rPr>
          <w:rFonts w:ascii="Calibri" w:hAnsi="Calibri"/>
          <w:b/>
          <w:sz w:val="32"/>
          <w:szCs w:val="32"/>
          <w:u w:val="single"/>
        </w:rPr>
        <w:t>EXECUTIVE SUMMARY: TPID Negotiations</w:t>
      </w:r>
    </w:p>
    <w:p w:rsidR="00E87000" w:rsidRDefault="00E87000">
      <w:pPr>
        <w:pStyle w:val="Body"/>
        <w:rPr>
          <w:rFonts w:ascii="Calibri" w:hAnsi="Calibri"/>
        </w:rPr>
      </w:pPr>
    </w:p>
    <w:p w:rsidR="00962373" w:rsidRPr="00962373" w:rsidRDefault="00962373">
      <w:pPr>
        <w:pStyle w:val="Body"/>
        <w:rPr>
          <w:rFonts w:ascii="Calibri" w:hAnsi="Calibri"/>
          <w:b/>
        </w:rPr>
      </w:pPr>
      <w:r w:rsidRPr="00962373">
        <w:rPr>
          <w:rFonts w:ascii="Calibri" w:hAnsi="Calibri"/>
          <w:b/>
        </w:rPr>
        <w:t xml:space="preserve">Background: </w:t>
      </w:r>
    </w:p>
    <w:p w:rsidR="00235CB4" w:rsidRDefault="00F343ED">
      <w:pPr>
        <w:pStyle w:val="Body"/>
        <w:rPr>
          <w:rFonts w:ascii="Calibri" w:hAnsi="Calibri"/>
        </w:rPr>
      </w:pPr>
      <w:r>
        <w:rPr>
          <w:rFonts w:ascii="Calibri" w:hAnsi="Calibri"/>
        </w:rPr>
        <w:t xml:space="preserve">For the past several weeks, </w:t>
      </w:r>
      <w:r w:rsidR="00E63B9A">
        <w:rPr>
          <w:rFonts w:ascii="Calibri" w:hAnsi="Calibri"/>
        </w:rPr>
        <w:t xml:space="preserve">with the assent </w:t>
      </w:r>
      <w:r>
        <w:rPr>
          <w:rFonts w:ascii="Calibri" w:hAnsi="Calibri"/>
        </w:rPr>
        <w:t>of the</w:t>
      </w:r>
      <w:r w:rsidR="00390935">
        <w:rPr>
          <w:rFonts w:ascii="Calibri" w:hAnsi="Calibri"/>
        </w:rPr>
        <w:t xml:space="preserve"> Board of Directors</w:t>
      </w:r>
      <w:r>
        <w:rPr>
          <w:rFonts w:ascii="Calibri" w:hAnsi="Calibri"/>
        </w:rPr>
        <w:t xml:space="preserve"> of the Dallas Arts District and the Steering Committee for the Dallas Area Cultural Advocacy Coalition, I have been negotiating with representatives of the</w:t>
      </w:r>
      <w:r w:rsidR="00E63B9A">
        <w:rPr>
          <w:rFonts w:ascii="Calibri" w:hAnsi="Calibri"/>
        </w:rPr>
        <w:t xml:space="preserve"> </w:t>
      </w:r>
      <w:r w:rsidR="00E63B9A" w:rsidRPr="008D16EB">
        <w:rPr>
          <w:rFonts w:ascii="Calibri" w:hAnsi="Calibri"/>
          <w:b/>
        </w:rPr>
        <w:t xml:space="preserve">Dallas </w:t>
      </w:r>
      <w:r w:rsidRPr="008D16EB">
        <w:rPr>
          <w:rFonts w:ascii="Calibri" w:hAnsi="Calibri"/>
          <w:b/>
        </w:rPr>
        <w:t>Tourism Public Improvement District</w:t>
      </w:r>
      <w:r>
        <w:rPr>
          <w:rFonts w:ascii="Calibri" w:hAnsi="Calibri"/>
        </w:rPr>
        <w:t xml:space="preserve"> (TPID). As you may recall, the TPID – whose purpose is to generate more visitors to Dallas hotels - is asking for an early renewal, and </w:t>
      </w:r>
      <w:r w:rsidR="00235CB4">
        <w:rPr>
          <w:rFonts w:ascii="Calibri" w:hAnsi="Calibri"/>
        </w:rPr>
        <w:t>this time a 13-</w:t>
      </w:r>
      <w:r>
        <w:rPr>
          <w:rFonts w:ascii="Calibri" w:hAnsi="Calibri"/>
        </w:rPr>
        <w:t>year life, instead of the current five.</w:t>
      </w:r>
      <w:r w:rsidR="00235CB4">
        <w:rPr>
          <w:rFonts w:ascii="Calibri" w:hAnsi="Calibri"/>
        </w:rPr>
        <w:t xml:space="preserve"> </w:t>
      </w:r>
      <w:r w:rsidR="00F7692C">
        <w:rPr>
          <w:rFonts w:ascii="Calibri" w:hAnsi="Calibri"/>
        </w:rPr>
        <w:t>T</w:t>
      </w:r>
      <w:r w:rsidR="00A71CEE">
        <w:rPr>
          <w:rFonts w:ascii="Calibri" w:hAnsi="Calibri"/>
        </w:rPr>
        <w:t xml:space="preserve">he TPID would appreciate the support of the cultural community, and through our discussions has agreed to substantive changes </w:t>
      </w:r>
      <w:r w:rsidR="00235CB4">
        <w:rPr>
          <w:rFonts w:ascii="Calibri" w:hAnsi="Calibri"/>
        </w:rPr>
        <w:t xml:space="preserve">to its </w:t>
      </w:r>
      <w:r w:rsidR="00235CB4" w:rsidRPr="008D16EB">
        <w:rPr>
          <w:rFonts w:ascii="Calibri" w:hAnsi="Calibri"/>
          <w:b/>
        </w:rPr>
        <w:t>Event Application Pool</w:t>
      </w:r>
      <w:r w:rsidR="00235CB4">
        <w:rPr>
          <w:rFonts w:ascii="Calibri" w:hAnsi="Calibri"/>
        </w:rPr>
        <w:t xml:space="preserve"> (EAP) which makes awards to applicants asking to fund marketing efforts for programs or events, with the goal of attracting out</w:t>
      </w:r>
      <w:r w:rsidR="00F7692C">
        <w:rPr>
          <w:rFonts w:ascii="Calibri" w:hAnsi="Calibri"/>
        </w:rPr>
        <w:t>-o</w:t>
      </w:r>
      <w:r w:rsidR="00235CB4">
        <w:rPr>
          <w:rFonts w:ascii="Calibri" w:hAnsi="Calibri"/>
        </w:rPr>
        <w:t>f</w:t>
      </w:r>
      <w:r w:rsidR="00F7692C">
        <w:rPr>
          <w:rFonts w:ascii="Calibri" w:hAnsi="Calibri"/>
        </w:rPr>
        <w:t>-</w:t>
      </w:r>
      <w:r w:rsidR="00235CB4">
        <w:rPr>
          <w:rFonts w:ascii="Calibri" w:hAnsi="Calibri"/>
        </w:rPr>
        <w:t xml:space="preserve"> market tourists. </w:t>
      </w:r>
      <w:r w:rsidR="00BA7F39">
        <w:rPr>
          <w:rFonts w:ascii="Calibri" w:hAnsi="Calibri"/>
        </w:rPr>
        <w:t xml:space="preserve"> </w:t>
      </w:r>
      <w:r w:rsidR="00A71CEE">
        <w:rPr>
          <w:rFonts w:ascii="Calibri" w:hAnsi="Calibri"/>
        </w:rPr>
        <w:t xml:space="preserve">During the course of these discussions, </w:t>
      </w:r>
      <w:r w:rsidR="00BA7F39">
        <w:rPr>
          <w:rFonts w:ascii="Calibri" w:hAnsi="Calibri"/>
        </w:rPr>
        <w:t>I consulted with key cultural stakeholders for</w:t>
      </w:r>
      <w:r w:rsidR="00A71CEE">
        <w:rPr>
          <w:rFonts w:ascii="Calibri" w:hAnsi="Calibri"/>
        </w:rPr>
        <w:t xml:space="preserve"> ideas and </w:t>
      </w:r>
      <w:r w:rsidR="00BA7F39">
        <w:rPr>
          <w:rFonts w:ascii="Calibri" w:hAnsi="Calibri"/>
        </w:rPr>
        <w:t>feedback. Thanks to you all.</w:t>
      </w:r>
    </w:p>
    <w:p w:rsidR="005E7065" w:rsidRDefault="005E7065">
      <w:pPr>
        <w:pStyle w:val="Body"/>
        <w:rPr>
          <w:rFonts w:ascii="Calibri" w:hAnsi="Calibri"/>
        </w:rPr>
      </w:pPr>
    </w:p>
    <w:p w:rsidR="00E87000" w:rsidRPr="00E87000" w:rsidRDefault="00E87000">
      <w:pPr>
        <w:pStyle w:val="Body"/>
        <w:rPr>
          <w:rFonts w:ascii="Calibri" w:hAnsi="Calibri"/>
          <w:b/>
        </w:rPr>
      </w:pPr>
      <w:r w:rsidRPr="00E87000">
        <w:rPr>
          <w:rFonts w:ascii="Calibri" w:hAnsi="Calibri"/>
          <w:b/>
        </w:rPr>
        <w:t xml:space="preserve">Key Goals: </w:t>
      </w:r>
    </w:p>
    <w:p w:rsidR="00F7692C" w:rsidRDefault="005E7065">
      <w:pPr>
        <w:pStyle w:val="Body"/>
        <w:rPr>
          <w:rFonts w:ascii="Calibri" w:hAnsi="Calibri"/>
        </w:rPr>
      </w:pPr>
      <w:r>
        <w:rPr>
          <w:rFonts w:ascii="Calibri" w:hAnsi="Calibri"/>
        </w:rPr>
        <w:t xml:space="preserve">There were several goals going in: </w:t>
      </w:r>
    </w:p>
    <w:p w:rsidR="00A71CEE" w:rsidRDefault="00A71CEE" w:rsidP="00F7692C">
      <w:pPr>
        <w:pStyle w:val="Body"/>
        <w:numPr>
          <w:ilvl w:val="0"/>
          <w:numId w:val="5"/>
        </w:numPr>
        <w:rPr>
          <w:rFonts w:ascii="Calibri" w:hAnsi="Calibri"/>
        </w:rPr>
      </w:pPr>
      <w:r>
        <w:rPr>
          <w:rFonts w:ascii="Calibri" w:hAnsi="Calibri"/>
        </w:rPr>
        <w:t>Ensuring cultural groups already utilizing the fund could continue to tap it in the same manner</w:t>
      </w:r>
    </w:p>
    <w:p w:rsidR="00F7692C" w:rsidRDefault="005E7065" w:rsidP="00F7692C">
      <w:pPr>
        <w:pStyle w:val="Body"/>
        <w:numPr>
          <w:ilvl w:val="0"/>
          <w:numId w:val="5"/>
        </w:numPr>
        <w:rPr>
          <w:rFonts w:ascii="Calibri" w:hAnsi="Calibri"/>
        </w:rPr>
      </w:pPr>
      <w:r>
        <w:rPr>
          <w:rFonts w:ascii="Calibri" w:hAnsi="Calibri"/>
        </w:rPr>
        <w:t>Making the fund more accessible, especially for</w:t>
      </w:r>
      <w:r w:rsidR="00235CB4">
        <w:rPr>
          <w:rFonts w:ascii="Calibri" w:hAnsi="Calibri"/>
        </w:rPr>
        <w:t xml:space="preserve"> smaller and midsized organizations</w:t>
      </w:r>
    </w:p>
    <w:p w:rsidR="00F7692C" w:rsidRDefault="00A71CEE" w:rsidP="00F7692C">
      <w:pPr>
        <w:pStyle w:val="Body"/>
        <w:numPr>
          <w:ilvl w:val="0"/>
          <w:numId w:val="5"/>
        </w:numPr>
        <w:rPr>
          <w:rFonts w:ascii="Calibri" w:hAnsi="Calibri"/>
        </w:rPr>
      </w:pPr>
      <w:r>
        <w:rPr>
          <w:rFonts w:ascii="Calibri" w:hAnsi="Calibri"/>
        </w:rPr>
        <w:t xml:space="preserve">Providing more flexibility in </w:t>
      </w:r>
      <w:r w:rsidR="00235CB4">
        <w:rPr>
          <w:rFonts w:ascii="Calibri" w:hAnsi="Calibri"/>
        </w:rPr>
        <w:t xml:space="preserve">how </w:t>
      </w:r>
      <w:r>
        <w:rPr>
          <w:rFonts w:ascii="Calibri" w:hAnsi="Calibri"/>
        </w:rPr>
        <w:t xml:space="preserve">the fund </w:t>
      </w:r>
      <w:r w:rsidR="00387939">
        <w:rPr>
          <w:rFonts w:ascii="Calibri" w:hAnsi="Calibri"/>
        </w:rPr>
        <w:t>i</w:t>
      </w:r>
      <w:r w:rsidR="00235CB4">
        <w:rPr>
          <w:rFonts w:ascii="Calibri" w:hAnsi="Calibri"/>
        </w:rPr>
        <w:t>s used</w:t>
      </w:r>
      <w:r w:rsidR="00F7692C">
        <w:rPr>
          <w:rFonts w:ascii="Calibri" w:hAnsi="Calibri"/>
        </w:rPr>
        <w:t xml:space="preserve"> and</w:t>
      </w:r>
      <w:r>
        <w:rPr>
          <w:rFonts w:ascii="Calibri" w:hAnsi="Calibri"/>
        </w:rPr>
        <w:t xml:space="preserve"> make</w:t>
      </w:r>
      <w:r w:rsidR="00F7692C">
        <w:rPr>
          <w:rFonts w:ascii="Calibri" w:hAnsi="Calibri"/>
        </w:rPr>
        <w:t xml:space="preserve"> the metrics friendl</w:t>
      </w:r>
      <w:r w:rsidR="00BA7F39">
        <w:rPr>
          <w:rFonts w:ascii="Calibri" w:hAnsi="Calibri"/>
        </w:rPr>
        <w:t>ier</w:t>
      </w:r>
      <w:r>
        <w:rPr>
          <w:rFonts w:ascii="Calibri" w:hAnsi="Calibri"/>
        </w:rPr>
        <w:t xml:space="preserve"> to cultural organizations</w:t>
      </w:r>
    </w:p>
    <w:p w:rsidR="00E63B9A" w:rsidRDefault="00E63B9A" w:rsidP="00F7692C">
      <w:pPr>
        <w:pStyle w:val="Body"/>
        <w:numPr>
          <w:ilvl w:val="0"/>
          <w:numId w:val="5"/>
        </w:numPr>
        <w:rPr>
          <w:rFonts w:ascii="Calibri" w:hAnsi="Calibri"/>
        </w:rPr>
      </w:pPr>
      <w:r>
        <w:rPr>
          <w:rFonts w:ascii="Calibri" w:hAnsi="Calibri"/>
        </w:rPr>
        <w:t>Keeping unspent funds in the EAP</w:t>
      </w:r>
    </w:p>
    <w:p w:rsidR="00F7692C" w:rsidRDefault="00F7692C" w:rsidP="00F7692C">
      <w:pPr>
        <w:pStyle w:val="Body"/>
        <w:numPr>
          <w:ilvl w:val="0"/>
          <w:numId w:val="5"/>
        </w:numPr>
        <w:rPr>
          <w:rFonts w:ascii="Calibri" w:hAnsi="Calibri"/>
        </w:rPr>
      </w:pPr>
      <w:r>
        <w:rPr>
          <w:rFonts w:ascii="Calibri" w:hAnsi="Calibri"/>
        </w:rPr>
        <w:t>I</w:t>
      </w:r>
      <w:r w:rsidR="00235CB4">
        <w:rPr>
          <w:rFonts w:ascii="Calibri" w:hAnsi="Calibri"/>
        </w:rPr>
        <w:t>ncrease</w:t>
      </w:r>
      <w:r w:rsidR="00390935">
        <w:rPr>
          <w:rFonts w:ascii="Calibri" w:hAnsi="Calibri"/>
        </w:rPr>
        <w:t>d</w:t>
      </w:r>
      <w:r w:rsidR="00235CB4">
        <w:rPr>
          <w:rFonts w:ascii="Calibri" w:hAnsi="Calibri"/>
        </w:rPr>
        <w:t xml:space="preserve"> cultural participation in the policies and rules for the fund</w:t>
      </w:r>
    </w:p>
    <w:p w:rsidR="00F7692C" w:rsidRDefault="00F7692C" w:rsidP="00F7692C">
      <w:pPr>
        <w:pStyle w:val="Body"/>
        <w:numPr>
          <w:ilvl w:val="0"/>
          <w:numId w:val="5"/>
        </w:numPr>
        <w:rPr>
          <w:rFonts w:ascii="Calibri" w:hAnsi="Calibri"/>
        </w:rPr>
      </w:pPr>
      <w:r>
        <w:rPr>
          <w:rFonts w:ascii="Calibri" w:hAnsi="Calibri"/>
        </w:rPr>
        <w:t>C</w:t>
      </w:r>
      <w:r w:rsidR="00235CB4">
        <w:rPr>
          <w:rFonts w:ascii="Calibri" w:hAnsi="Calibri"/>
        </w:rPr>
        <w:t xml:space="preserve">reating a mechanism for </w:t>
      </w:r>
      <w:r w:rsidR="00A71CEE">
        <w:rPr>
          <w:rFonts w:ascii="Calibri" w:hAnsi="Calibri"/>
        </w:rPr>
        <w:t xml:space="preserve">improving EAP </w:t>
      </w:r>
      <w:r w:rsidR="00235CB4">
        <w:rPr>
          <w:rFonts w:ascii="Calibri" w:hAnsi="Calibri"/>
        </w:rPr>
        <w:t>policies and practices</w:t>
      </w:r>
    </w:p>
    <w:p w:rsidR="00F7692C" w:rsidRDefault="00F7692C" w:rsidP="00F7692C">
      <w:pPr>
        <w:pStyle w:val="Body"/>
        <w:numPr>
          <w:ilvl w:val="0"/>
          <w:numId w:val="5"/>
        </w:numPr>
        <w:rPr>
          <w:rFonts w:ascii="Calibri" w:hAnsi="Calibri"/>
        </w:rPr>
      </w:pPr>
      <w:r w:rsidRPr="00F7692C">
        <w:rPr>
          <w:rFonts w:ascii="Calibri" w:hAnsi="Calibri"/>
        </w:rPr>
        <w:t>I</w:t>
      </w:r>
      <w:r w:rsidR="00390935" w:rsidRPr="00F7692C">
        <w:rPr>
          <w:rFonts w:ascii="Calibri" w:hAnsi="Calibri"/>
        </w:rPr>
        <w:t>ncreased transparency in the awarding and disbursement of funds</w:t>
      </w:r>
    </w:p>
    <w:p w:rsidR="00F7692C" w:rsidRPr="00F7692C" w:rsidRDefault="00F7692C" w:rsidP="00F7692C">
      <w:pPr>
        <w:pStyle w:val="Body"/>
        <w:numPr>
          <w:ilvl w:val="0"/>
          <w:numId w:val="5"/>
        </w:numPr>
        <w:rPr>
          <w:rFonts w:ascii="Calibri" w:hAnsi="Calibri"/>
        </w:rPr>
      </w:pPr>
      <w:r w:rsidRPr="00F7692C">
        <w:rPr>
          <w:rFonts w:ascii="Calibri" w:hAnsi="Calibri"/>
        </w:rPr>
        <w:t>K</w:t>
      </w:r>
      <w:r w:rsidR="00235CB4" w:rsidRPr="00F7692C">
        <w:rPr>
          <w:rFonts w:ascii="Calibri" w:hAnsi="Calibri"/>
        </w:rPr>
        <w:t>eeping unused funds in the EAP instead of reverting to TPID marketing pool</w:t>
      </w:r>
    </w:p>
    <w:p w:rsidR="00F7692C" w:rsidRDefault="00F7692C">
      <w:pPr>
        <w:pStyle w:val="Body"/>
        <w:rPr>
          <w:rFonts w:ascii="Calibri" w:hAnsi="Calibri"/>
        </w:rPr>
      </w:pPr>
    </w:p>
    <w:p w:rsidR="00E87000" w:rsidRPr="00E87000" w:rsidRDefault="00E87000">
      <w:pPr>
        <w:pStyle w:val="Body"/>
        <w:rPr>
          <w:rFonts w:ascii="Calibri" w:hAnsi="Calibri"/>
          <w:b/>
        </w:rPr>
      </w:pPr>
      <w:r w:rsidRPr="00E87000">
        <w:rPr>
          <w:rFonts w:ascii="Calibri" w:hAnsi="Calibri"/>
          <w:b/>
        </w:rPr>
        <w:t xml:space="preserve">Outcomes: </w:t>
      </w:r>
    </w:p>
    <w:p w:rsidR="00FF2061" w:rsidRDefault="00036B32">
      <w:pPr>
        <w:pStyle w:val="Body"/>
        <w:rPr>
          <w:rFonts w:ascii="Calibri" w:hAnsi="Calibri"/>
        </w:rPr>
      </w:pPr>
      <w:r>
        <w:rPr>
          <w:rFonts w:ascii="Calibri" w:hAnsi="Calibri"/>
        </w:rPr>
        <w:t xml:space="preserve">In most cases, we achieved these goals and made substantial </w:t>
      </w:r>
      <w:r w:rsidR="00390935">
        <w:rPr>
          <w:rFonts w:ascii="Calibri" w:hAnsi="Calibri"/>
        </w:rPr>
        <w:t xml:space="preserve">changes to the EAP allowing more cultural organizations to use it, and improve the chances for </w:t>
      </w:r>
      <w:r w:rsidR="00A71CEE">
        <w:rPr>
          <w:rFonts w:ascii="Calibri" w:hAnsi="Calibri"/>
        </w:rPr>
        <w:t xml:space="preserve">cultural applicants </w:t>
      </w:r>
      <w:r w:rsidR="00390935">
        <w:rPr>
          <w:rFonts w:ascii="Calibri" w:hAnsi="Calibri"/>
        </w:rPr>
        <w:t xml:space="preserve">to </w:t>
      </w:r>
      <w:r w:rsidR="00A71CEE">
        <w:rPr>
          <w:rFonts w:ascii="Calibri" w:hAnsi="Calibri"/>
        </w:rPr>
        <w:t xml:space="preserve">achieve </w:t>
      </w:r>
      <w:r w:rsidR="00390935">
        <w:rPr>
          <w:rFonts w:ascii="Calibri" w:hAnsi="Calibri"/>
        </w:rPr>
        <w:t>the m</w:t>
      </w:r>
      <w:r>
        <w:rPr>
          <w:rFonts w:ascii="Calibri" w:hAnsi="Calibri"/>
        </w:rPr>
        <w:t xml:space="preserve">etrics to get their full award. Even where we did not get exactly what we asked for, we did make progress </w:t>
      </w:r>
      <w:r w:rsidR="00A71CEE">
        <w:rPr>
          <w:rFonts w:ascii="Calibri" w:hAnsi="Calibri"/>
        </w:rPr>
        <w:t xml:space="preserve">by coming at the issue from a different direction. </w:t>
      </w:r>
      <w:r>
        <w:rPr>
          <w:rFonts w:ascii="Calibri" w:hAnsi="Calibri"/>
        </w:rPr>
        <w:t xml:space="preserve">  </w:t>
      </w:r>
    </w:p>
    <w:p w:rsidR="00FF2061" w:rsidRDefault="00FF2061" w:rsidP="00FF2061">
      <w:pPr>
        <w:pStyle w:val="Body"/>
        <w:numPr>
          <w:ilvl w:val="0"/>
          <w:numId w:val="6"/>
        </w:numPr>
        <w:rPr>
          <w:rFonts w:ascii="Calibri" w:hAnsi="Calibri"/>
        </w:rPr>
      </w:pPr>
      <w:r w:rsidRPr="00FF2061">
        <w:rPr>
          <w:rFonts w:ascii="Calibri" w:hAnsi="Calibri"/>
        </w:rPr>
        <w:t>W</w:t>
      </w:r>
      <w:r w:rsidR="00036B32" w:rsidRPr="00FF2061">
        <w:rPr>
          <w:rFonts w:ascii="Calibri" w:hAnsi="Calibri"/>
        </w:rPr>
        <w:t xml:space="preserve">e were </w:t>
      </w:r>
      <w:r w:rsidR="00036B32" w:rsidRPr="00E87000">
        <w:rPr>
          <w:rFonts w:ascii="Calibri" w:hAnsi="Calibri"/>
          <w:i/>
        </w:rPr>
        <w:t>not</w:t>
      </w:r>
      <w:r w:rsidR="00036B32" w:rsidRPr="00FF2061">
        <w:rPr>
          <w:rFonts w:ascii="Calibri" w:hAnsi="Calibri"/>
        </w:rPr>
        <w:t xml:space="preserve"> able to change the heads-in-beds metrics, but by making the EAP more flexible (i.e. allowing groups to market a whole season instead of just one show) it will be easier to hit the metrics and more cultural groups will use it.</w:t>
      </w:r>
    </w:p>
    <w:p w:rsidR="00FF2061" w:rsidRDefault="00036B32" w:rsidP="00FF2061">
      <w:pPr>
        <w:pStyle w:val="Body"/>
        <w:numPr>
          <w:ilvl w:val="0"/>
          <w:numId w:val="6"/>
        </w:numPr>
        <w:rPr>
          <w:rFonts w:ascii="Calibri" w:hAnsi="Calibri"/>
        </w:rPr>
      </w:pPr>
      <w:r w:rsidRPr="00FF2061">
        <w:rPr>
          <w:rFonts w:ascii="Calibri" w:hAnsi="Calibri"/>
        </w:rPr>
        <w:t>We also tried unsuccessfully to get an ex-officio seat on the TPID Board to ensure more cultural participation. However, by creating a Cultural Tourism Subcommittee focused on EAP – which reports and makes recommendations to the TPID Board</w:t>
      </w:r>
      <w:r w:rsidR="00AC4E84" w:rsidRPr="00FF2061">
        <w:rPr>
          <w:rFonts w:ascii="Calibri" w:hAnsi="Calibri"/>
        </w:rPr>
        <w:t xml:space="preserve"> - </w:t>
      </w:r>
      <w:r w:rsidRPr="00FF2061">
        <w:rPr>
          <w:rFonts w:ascii="Calibri" w:hAnsi="Calibri"/>
        </w:rPr>
        <w:t xml:space="preserve">we will help shape the EAP and how it is used and awarded. </w:t>
      </w:r>
      <w:r w:rsidR="00AC4E84" w:rsidRPr="00FF2061">
        <w:rPr>
          <w:rFonts w:ascii="Calibri" w:hAnsi="Calibri"/>
        </w:rPr>
        <w:t xml:space="preserve"> </w:t>
      </w:r>
    </w:p>
    <w:p w:rsidR="00AC4E84" w:rsidRPr="00FF2061" w:rsidRDefault="00A71CEE" w:rsidP="00FF2061">
      <w:pPr>
        <w:pStyle w:val="Body"/>
        <w:numPr>
          <w:ilvl w:val="0"/>
          <w:numId w:val="6"/>
        </w:numPr>
        <w:rPr>
          <w:rFonts w:ascii="Calibri" w:hAnsi="Calibri"/>
        </w:rPr>
      </w:pPr>
      <w:r>
        <w:rPr>
          <w:rFonts w:ascii="Calibri" w:hAnsi="Calibri"/>
        </w:rPr>
        <w:t xml:space="preserve">The TPID </w:t>
      </w:r>
      <w:r w:rsidR="00AC4E84" w:rsidRPr="00FF2061">
        <w:rPr>
          <w:rFonts w:ascii="Calibri" w:hAnsi="Calibri"/>
        </w:rPr>
        <w:t xml:space="preserve">did not agree to </w:t>
      </w:r>
      <w:proofErr w:type="gramStart"/>
      <w:r w:rsidR="00AC4E84" w:rsidRPr="00FF2061">
        <w:rPr>
          <w:rFonts w:ascii="Calibri" w:hAnsi="Calibri"/>
        </w:rPr>
        <w:t>directing</w:t>
      </w:r>
      <w:proofErr w:type="gramEnd"/>
      <w:r w:rsidR="00AC4E84" w:rsidRPr="00FF2061">
        <w:rPr>
          <w:rFonts w:ascii="Calibri" w:hAnsi="Calibri"/>
        </w:rPr>
        <w:t xml:space="preserve"> 15% of the EAP to Cultural Tourism Initiative of the Office of Cultural Affairs, </w:t>
      </w:r>
      <w:r w:rsidR="00FF2061">
        <w:rPr>
          <w:rFonts w:ascii="Calibri" w:hAnsi="Calibri"/>
        </w:rPr>
        <w:t xml:space="preserve">but </w:t>
      </w:r>
      <w:r w:rsidR="00AC4E84" w:rsidRPr="00FF2061">
        <w:rPr>
          <w:rFonts w:ascii="Calibri" w:hAnsi="Calibri"/>
        </w:rPr>
        <w:t xml:space="preserve">we have structured it so the OCA </w:t>
      </w:r>
      <w:r w:rsidR="00390935" w:rsidRPr="00FF2061">
        <w:rPr>
          <w:rFonts w:ascii="Calibri" w:hAnsi="Calibri"/>
        </w:rPr>
        <w:t>can make application on behalf of smaller organizations. This could pe</w:t>
      </w:r>
      <w:r w:rsidR="00AC4E84" w:rsidRPr="00FF2061">
        <w:rPr>
          <w:rFonts w:ascii="Calibri" w:hAnsi="Calibri"/>
        </w:rPr>
        <w:t>r</w:t>
      </w:r>
      <w:r w:rsidR="00390935" w:rsidRPr="00FF2061">
        <w:rPr>
          <w:rFonts w:ascii="Calibri" w:hAnsi="Calibri"/>
        </w:rPr>
        <w:t>haps mean bundling some of these smaller groups into a marketing effort, etc. The OCA c</w:t>
      </w:r>
      <w:r w:rsidR="00AC4E84" w:rsidRPr="00FF2061">
        <w:rPr>
          <w:rFonts w:ascii="Calibri" w:hAnsi="Calibri"/>
        </w:rPr>
        <w:t xml:space="preserve">an </w:t>
      </w:r>
      <w:r w:rsidR="00390935" w:rsidRPr="00FF2061">
        <w:rPr>
          <w:rFonts w:ascii="Calibri" w:hAnsi="Calibri"/>
        </w:rPr>
        <w:t xml:space="preserve">also apply to do </w:t>
      </w:r>
      <w:r w:rsidR="00036B32" w:rsidRPr="00FF2061">
        <w:rPr>
          <w:rFonts w:ascii="Calibri" w:hAnsi="Calibri"/>
        </w:rPr>
        <w:t xml:space="preserve">its own cultural </w:t>
      </w:r>
      <w:r w:rsidR="00390935" w:rsidRPr="00FF2061">
        <w:rPr>
          <w:rFonts w:ascii="Calibri" w:hAnsi="Calibri"/>
        </w:rPr>
        <w:t xml:space="preserve">branding or marketing campaign to attract tourists. We </w:t>
      </w:r>
      <w:r w:rsidR="00AC4E84" w:rsidRPr="00FF2061">
        <w:rPr>
          <w:rFonts w:ascii="Calibri" w:hAnsi="Calibri"/>
        </w:rPr>
        <w:t xml:space="preserve">made sure the OCA could access more funding (up to 15%) than other </w:t>
      </w:r>
      <w:r w:rsidR="00FF2061">
        <w:rPr>
          <w:rFonts w:ascii="Calibri" w:hAnsi="Calibri"/>
        </w:rPr>
        <w:t>applicant</w:t>
      </w:r>
      <w:r w:rsidR="00C74862">
        <w:rPr>
          <w:rFonts w:ascii="Calibri" w:hAnsi="Calibri"/>
        </w:rPr>
        <w:t>s</w:t>
      </w:r>
      <w:r w:rsidR="00AC4E84" w:rsidRPr="00FF2061">
        <w:rPr>
          <w:rFonts w:ascii="Calibri" w:hAnsi="Calibri"/>
        </w:rPr>
        <w:t xml:space="preserve">. </w:t>
      </w:r>
    </w:p>
    <w:p w:rsidR="00235CB4" w:rsidRDefault="008D16EB">
      <w:pPr>
        <w:pStyle w:val="Body"/>
        <w:rPr>
          <w:rFonts w:ascii="Calibri" w:hAnsi="Calibri"/>
        </w:rPr>
      </w:pPr>
      <w:r>
        <w:rPr>
          <w:rFonts w:ascii="Calibri" w:hAnsi="Calibri"/>
        </w:rPr>
        <w:t xml:space="preserve">The changes should be effective after the TPID has been renewed in June, though applications for seasons could </w:t>
      </w:r>
      <w:proofErr w:type="gramStart"/>
      <w:r>
        <w:rPr>
          <w:rFonts w:ascii="Calibri" w:hAnsi="Calibri"/>
        </w:rPr>
        <w:t>be .</w:t>
      </w:r>
      <w:proofErr w:type="gramEnd"/>
      <w:r>
        <w:rPr>
          <w:rFonts w:ascii="Calibri" w:hAnsi="Calibri"/>
        </w:rPr>
        <w:t xml:space="preserve"> </w:t>
      </w:r>
    </w:p>
    <w:p w:rsidR="00E87000" w:rsidRDefault="00E87000">
      <w:pPr>
        <w:rPr>
          <w:rFonts w:ascii="Calibri" w:hAnsi="Calibri" w:cs="Arial Unicode MS"/>
          <w:b/>
          <w:color w:val="000000"/>
        </w:rPr>
      </w:pPr>
      <w:r>
        <w:rPr>
          <w:rFonts w:ascii="Calibri" w:hAnsi="Calibri"/>
          <w:b/>
        </w:rPr>
        <w:br w:type="page"/>
      </w:r>
    </w:p>
    <w:p w:rsidR="00E87000" w:rsidRPr="00E87000" w:rsidRDefault="00E87000">
      <w:pPr>
        <w:pStyle w:val="Body"/>
        <w:rPr>
          <w:rFonts w:ascii="Calibri" w:hAnsi="Calibri"/>
          <w:b/>
          <w:sz w:val="24"/>
          <w:szCs w:val="24"/>
        </w:rPr>
      </w:pPr>
      <w:r w:rsidRPr="00E87000">
        <w:rPr>
          <w:rFonts w:ascii="Calibri" w:hAnsi="Calibri"/>
          <w:b/>
          <w:sz w:val="24"/>
          <w:szCs w:val="24"/>
        </w:rPr>
        <w:lastRenderedPageBreak/>
        <w:t xml:space="preserve">Negotiated Changes: </w:t>
      </w:r>
    </w:p>
    <w:p w:rsidR="00B9108D" w:rsidRDefault="00AC4E84">
      <w:pPr>
        <w:pStyle w:val="Body"/>
        <w:rPr>
          <w:rFonts w:ascii="Calibri" w:hAnsi="Calibri"/>
        </w:rPr>
      </w:pPr>
      <w:r>
        <w:rPr>
          <w:rFonts w:ascii="Calibri" w:hAnsi="Calibri"/>
        </w:rPr>
        <w:t xml:space="preserve">Here are the </w:t>
      </w:r>
      <w:r w:rsidR="00FF2061">
        <w:rPr>
          <w:rFonts w:ascii="Calibri" w:hAnsi="Calibri"/>
        </w:rPr>
        <w:t xml:space="preserve">substantive changes to the Event Application Pool. The remarks in red share a bit of my thinking: </w:t>
      </w:r>
      <w:r>
        <w:rPr>
          <w:rFonts w:ascii="Calibri" w:hAnsi="Calibri"/>
        </w:rPr>
        <w:t xml:space="preserve"> </w:t>
      </w:r>
    </w:p>
    <w:p w:rsidR="00AC4E84" w:rsidRPr="00922491" w:rsidRDefault="00AC4E84">
      <w:pPr>
        <w:pStyle w:val="Body"/>
        <w:rPr>
          <w:rFonts w:ascii="Calibri" w:hAnsi="Calibri"/>
        </w:rPr>
      </w:pPr>
    </w:p>
    <w:p w:rsidR="00B9108D" w:rsidRPr="00922491" w:rsidRDefault="00FF2061">
      <w:pPr>
        <w:pStyle w:val="Body"/>
        <w:rPr>
          <w:rFonts w:ascii="Calibri" w:hAnsi="Calibri"/>
          <w:b/>
        </w:rPr>
      </w:pPr>
      <w:r>
        <w:rPr>
          <w:rFonts w:ascii="Calibri" w:hAnsi="Calibri"/>
          <w:b/>
        </w:rPr>
        <w:t xml:space="preserve">Policy </w:t>
      </w:r>
      <w:r w:rsidR="00E87000" w:rsidRPr="00922491">
        <w:rPr>
          <w:rFonts w:ascii="Calibri" w:hAnsi="Calibri"/>
          <w:b/>
        </w:rPr>
        <w:t>Participation</w:t>
      </w:r>
      <w:r w:rsidR="00AC4E84">
        <w:rPr>
          <w:rFonts w:ascii="Calibri" w:hAnsi="Calibri"/>
          <w:b/>
        </w:rPr>
        <w:t xml:space="preserve"> by Cultural Organizations</w:t>
      </w:r>
      <w:r w:rsidR="00E87000" w:rsidRPr="00922491">
        <w:rPr>
          <w:rFonts w:ascii="Calibri" w:hAnsi="Calibri"/>
          <w:b/>
        </w:rPr>
        <w:t xml:space="preserve">: </w:t>
      </w:r>
    </w:p>
    <w:p w:rsidR="00922491" w:rsidRPr="00922491" w:rsidRDefault="00E87000" w:rsidP="00922491">
      <w:pPr>
        <w:pStyle w:val="Body"/>
        <w:numPr>
          <w:ilvl w:val="0"/>
          <w:numId w:val="1"/>
        </w:numPr>
        <w:rPr>
          <w:rFonts w:ascii="Calibri" w:hAnsi="Calibri"/>
        </w:rPr>
      </w:pPr>
      <w:r w:rsidRPr="00922491">
        <w:rPr>
          <w:rFonts w:ascii="Calibri" w:hAnsi="Calibri"/>
        </w:rPr>
        <w:t>A subcommittee of the Cultural Tourism Committee</w:t>
      </w:r>
      <w:r w:rsidR="00922491">
        <w:rPr>
          <w:rFonts w:ascii="Calibri" w:hAnsi="Calibri"/>
        </w:rPr>
        <w:t xml:space="preserve"> (CTC)</w:t>
      </w:r>
      <w:r w:rsidRPr="00922491">
        <w:rPr>
          <w:rFonts w:ascii="Calibri" w:hAnsi="Calibri"/>
        </w:rPr>
        <w:t xml:space="preserve"> will be created that will focus on the EAP. </w:t>
      </w:r>
    </w:p>
    <w:p w:rsidR="00922491" w:rsidRPr="00922491" w:rsidRDefault="00922491" w:rsidP="00AC4E84">
      <w:pPr>
        <w:pStyle w:val="Body"/>
        <w:numPr>
          <w:ilvl w:val="1"/>
          <w:numId w:val="1"/>
        </w:numPr>
        <w:rPr>
          <w:rFonts w:ascii="Calibri" w:hAnsi="Calibri"/>
        </w:rPr>
      </w:pPr>
      <w:r>
        <w:rPr>
          <w:rFonts w:ascii="Calibri" w:hAnsi="Calibri"/>
        </w:rPr>
        <w:t xml:space="preserve">Subcommittee </w:t>
      </w:r>
      <w:r w:rsidR="00E87000" w:rsidRPr="00922491">
        <w:rPr>
          <w:rFonts w:ascii="Calibri" w:hAnsi="Calibri"/>
        </w:rPr>
        <w:t>members would be CTC members and reflect a cross section of the cultural organizations</w:t>
      </w:r>
      <w:r w:rsidR="00F343ED">
        <w:rPr>
          <w:rFonts w:ascii="Calibri" w:hAnsi="Calibri"/>
        </w:rPr>
        <w:t>, including small, medium and large organization</w:t>
      </w:r>
      <w:r w:rsidR="00C74862">
        <w:rPr>
          <w:rFonts w:ascii="Calibri" w:hAnsi="Calibri"/>
        </w:rPr>
        <w:t>s</w:t>
      </w:r>
      <w:r w:rsidR="00E87000" w:rsidRPr="00922491">
        <w:rPr>
          <w:rFonts w:ascii="Calibri" w:hAnsi="Calibri"/>
        </w:rPr>
        <w:t xml:space="preserve">. </w:t>
      </w:r>
    </w:p>
    <w:p w:rsidR="00922491" w:rsidRPr="00922491" w:rsidRDefault="00E87000" w:rsidP="00AC4E84">
      <w:pPr>
        <w:pStyle w:val="Body"/>
        <w:numPr>
          <w:ilvl w:val="1"/>
          <w:numId w:val="1"/>
        </w:numPr>
        <w:rPr>
          <w:rFonts w:ascii="Calibri" w:hAnsi="Calibri"/>
        </w:rPr>
      </w:pPr>
      <w:r w:rsidRPr="00922491">
        <w:rPr>
          <w:rFonts w:ascii="Calibri" w:hAnsi="Calibri"/>
        </w:rPr>
        <w:t xml:space="preserve">The members will review data, gather feedback, solicit and review ideas to improve EAP access, use and success. </w:t>
      </w:r>
    </w:p>
    <w:p w:rsidR="00922491" w:rsidRPr="00922491" w:rsidRDefault="00E87000" w:rsidP="00AC4E84">
      <w:pPr>
        <w:pStyle w:val="Body"/>
        <w:numPr>
          <w:ilvl w:val="1"/>
          <w:numId w:val="1"/>
        </w:numPr>
        <w:rPr>
          <w:rFonts w:ascii="Calibri" w:hAnsi="Calibri"/>
        </w:rPr>
      </w:pPr>
      <w:r w:rsidRPr="00922491">
        <w:rPr>
          <w:rFonts w:ascii="Calibri" w:hAnsi="Calibri"/>
        </w:rPr>
        <w:t xml:space="preserve">This subcommittee will report and make recommendations </w:t>
      </w:r>
      <w:r w:rsidR="00C74862">
        <w:rPr>
          <w:rFonts w:ascii="Calibri" w:hAnsi="Calibri"/>
        </w:rPr>
        <w:t xml:space="preserve">to the CTC, which will report and make recommendations up to </w:t>
      </w:r>
      <w:r w:rsidRPr="00922491">
        <w:rPr>
          <w:rFonts w:ascii="Calibri" w:hAnsi="Calibri"/>
        </w:rPr>
        <w:t xml:space="preserve">twice a year to the TPID board. </w:t>
      </w:r>
    </w:p>
    <w:p w:rsidR="00922491" w:rsidRDefault="00E87000" w:rsidP="00AC4E84">
      <w:pPr>
        <w:pStyle w:val="Body"/>
        <w:numPr>
          <w:ilvl w:val="1"/>
          <w:numId w:val="1"/>
        </w:numPr>
        <w:rPr>
          <w:rFonts w:ascii="Calibri" w:hAnsi="Calibri"/>
        </w:rPr>
      </w:pPr>
      <w:r w:rsidRPr="00922491">
        <w:rPr>
          <w:rFonts w:ascii="Calibri" w:hAnsi="Calibri"/>
        </w:rPr>
        <w:t>The subcommittee</w:t>
      </w:r>
      <w:r w:rsidR="00C74862">
        <w:rPr>
          <w:rFonts w:ascii="Calibri" w:hAnsi="Calibri"/>
        </w:rPr>
        <w:t xml:space="preserve">, through the </w:t>
      </w:r>
      <w:proofErr w:type="gramStart"/>
      <w:r w:rsidR="00C74862">
        <w:rPr>
          <w:rFonts w:ascii="Calibri" w:hAnsi="Calibri"/>
        </w:rPr>
        <w:t>CTC ,</w:t>
      </w:r>
      <w:proofErr w:type="gramEnd"/>
      <w:r w:rsidR="00C74862">
        <w:rPr>
          <w:rFonts w:ascii="Calibri" w:hAnsi="Calibri"/>
        </w:rPr>
        <w:t xml:space="preserve"> </w:t>
      </w:r>
      <w:r w:rsidRPr="00922491">
        <w:rPr>
          <w:rFonts w:ascii="Calibri" w:hAnsi="Calibri"/>
        </w:rPr>
        <w:t xml:space="preserve">would recommend the </w:t>
      </w:r>
      <w:r w:rsidR="00AC4E84">
        <w:rPr>
          <w:rFonts w:ascii="Calibri" w:hAnsi="Calibri"/>
        </w:rPr>
        <w:t xml:space="preserve">organizational funding </w:t>
      </w:r>
      <w:r w:rsidRPr="00922491">
        <w:rPr>
          <w:rFonts w:ascii="Calibri" w:hAnsi="Calibri"/>
        </w:rPr>
        <w:t xml:space="preserve">cap for the upcoming year. </w:t>
      </w:r>
    </w:p>
    <w:p w:rsidR="00F343ED" w:rsidRPr="00922491" w:rsidRDefault="00C74862" w:rsidP="00AC4E84">
      <w:pPr>
        <w:pStyle w:val="Body"/>
        <w:numPr>
          <w:ilvl w:val="1"/>
          <w:numId w:val="1"/>
        </w:numPr>
        <w:rPr>
          <w:rFonts w:ascii="Calibri" w:hAnsi="Calibri"/>
        </w:rPr>
      </w:pPr>
      <w:r>
        <w:rPr>
          <w:rFonts w:ascii="Calibri" w:hAnsi="Calibri"/>
        </w:rPr>
        <w:t>The CTC</w:t>
      </w:r>
      <w:r w:rsidR="00F343ED">
        <w:rPr>
          <w:rFonts w:ascii="Calibri" w:hAnsi="Calibri"/>
        </w:rPr>
        <w:t xml:space="preserve"> can also make recommendations to the TPID Board about </w:t>
      </w:r>
      <w:r w:rsidR="00AC4E84">
        <w:rPr>
          <w:rFonts w:ascii="Calibri" w:hAnsi="Calibri"/>
        </w:rPr>
        <w:t xml:space="preserve">ways the </w:t>
      </w:r>
      <w:r w:rsidR="00F343ED">
        <w:rPr>
          <w:rFonts w:ascii="Calibri" w:hAnsi="Calibri"/>
        </w:rPr>
        <w:t>TPID Marketing funds (non EAP)</w:t>
      </w:r>
      <w:r w:rsidR="00AC4E84">
        <w:rPr>
          <w:rFonts w:ascii="Calibri" w:hAnsi="Calibri"/>
        </w:rPr>
        <w:t xml:space="preserve"> might be used to improve cultural tourism.</w:t>
      </w:r>
    </w:p>
    <w:p w:rsidR="00AC4E84" w:rsidRPr="00E82060" w:rsidRDefault="00AC4E84" w:rsidP="00AC4E84">
      <w:pPr>
        <w:pStyle w:val="Body"/>
        <w:rPr>
          <w:rFonts w:ascii="Calibri" w:hAnsi="Calibri"/>
          <w:b/>
        </w:rPr>
      </w:pPr>
      <w:r w:rsidRPr="00E82060">
        <w:rPr>
          <w:rFonts w:ascii="Calibri" w:hAnsi="Calibri"/>
          <w:b/>
        </w:rPr>
        <w:t>Transparency:</w:t>
      </w:r>
    </w:p>
    <w:p w:rsidR="00A71CEE" w:rsidRPr="00A71CEE" w:rsidRDefault="00AC4E84" w:rsidP="00AC4E84">
      <w:pPr>
        <w:pStyle w:val="Body"/>
        <w:numPr>
          <w:ilvl w:val="0"/>
          <w:numId w:val="4"/>
        </w:numPr>
        <w:rPr>
          <w:rFonts w:ascii="Calibri" w:hAnsi="Calibri"/>
          <w:b/>
        </w:rPr>
      </w:pPr>
      <w:r w:rsidRPr="00AC4E84">
        <w:rPr>
          <w:rFonts w:ascii="Calibri" w:hAnsi="Calibri"/>
        </w:rPr>
        <w:t>The DCVB will report all awards and disbursements to the CTC and the EAP Subcommittee</w:t>
      </w:r>
      <w:r w:rsidR="00FF2061">
        <w:rPr>
          <w:rFonts w:ascii="Calibri" w:hAnsi="Calibri"/>
        </w:rPr>
        <w:t xml:space="preserve">. </w:t>
      </w:r>
    </w:p>
    <w:p w:rsidR="00F67860" w:rsidRPr="00C74862" w:rsidRDefault="00AC4E84" w:rsidP="00A71CEE">
      <w:pPr>
        <w:pStyle w:val="Body"/>
        <w:numPr>
          <w:ilvl w:val="1"/>
          <w:numId w:val="4"/>
        </w:numPr>
        <w:rPr>
          <w:rFonts w:ascii="Calibri" w:hAnsi="Calibri"/>
          <w:b/>
          <w:color w:val="FF0000"/>
        </w:rPr>
      </w:pPr>
      <w:r w:rsidRPr="00C74862">
        <w:rPr>
          <w:rFonts w:ascii="Calibri" w:hAnsi="Calibri"/>
          <w:i/>
          <w:color w:val="FF0000"/>
        </w:rPr>
        <w:t xml:space="preserve">This </w:t>
      </w:r>
      <w:r w:rsidR="00EA722D">
        <w:rPr>
          <w:rFonts w:ascii="Calibri" w:hAnsi="Calibri"/>
          <w:i/>
          <w:color w:val="FF0000"/>
        </w:rPr>
        <w:t>detail i</w:t>
      </w:r>
      <w:r w:rsidR="00F67860" w:rsidRPr="00C74862">
        <w:rPr>
          <w:rFonts w:ascii="Calibri" w:hAnsi="Calibri"/>
          <w:i/>
          <w:color w:val="FF0000"/>
        </w:rPr>
        <w:t xml:space="preserve">s critical to determining how </w:t>
      </w:r>
      <w:r w:rsidR="00EA722D">
        <w:rPr>
          <w:rFonts w:ascii="Calibri" w:hAnsi="Calibri"/>
          <w:i/>
          <w:color w:val="FF0000"/>
        </w:rPr>
        <w:t xml:space="preserve">well </w:t>
      </w:r>
      <w:r w:rsidR="00F67860" w:rsidRPr="00C74862">
        <w:rPr>
          <w:rFonts w:ascii="Calibri" w:hAnsi="Calibri"/>
          <w:i/>
          <w:color w:val="FF0000"/>
        </w:rPr>
        <w:t xml:space="preserve">the EAP is working for cultural organizations. </w:t>
      </w:r>
      <w:r w:rsidR="00EA722D">
        <w:rPr>
          <w:rFonts w:ascii="Calibri" w:hAnsi="Calibri"/>
          <w:i/>
          <w:color w:val="FF0000"/>
        </w:rPr>
        <w:t xml:space="preserve">Some details may be delayed to protect time-sensitive announcements, such as new seasons, etc. but ultimately must be released. </w:t>
      </w:r>
    </w:p>
    <w:p w:rsidR="00AC4E84" w:rsidRPr="00C74862" w:rsidRDefault="00AC4E84" w:rsidP="00AC4E84">
      <w:pPr>
        <w:pStyle w:val="Body"/>
        <w:rPr>
          <w:rFonts w:ascii="Calibri" w:hAnsi="Calibri"/>
          <w:color w:val="FF0000"/>
        </w:rPr>
      </w:pPr>
    </w:p>
    <w:p w:rsidR="00B9108D" w:rsidRPr="00AC4E84" w:rsidRDefault="00E87000" w:rsidP="00AC4E84">
      <w:pPr>
        <w:pStyle w:val="Body"/>
        <w:rPr>
          <w:rFonts w:ascii="Calibri" w:hAnsi="Calibri"/>
          <w:b/>
        </w:rPr>
      </w:pPr>
      <w:r w:rsidRPr="00AC4E84">
        <w:rPr>
          <w:rFonts w:ascii="Calibri" w:hAnsi="Calibri"/>
          <w:b/>
        </w:rPr>
        <w:t>Rollover:</w:t>
      </w:r>
    </w:p>
    <w:p w:rsidR="00A71CEE" w:rsidRPr="00A71CEE" w:rsidRDefault="00E87000" w:rsidP="00922491">
      <w:pPr>
        <w:pStyle w:val="Body"/>
        <w:numPr>
          <w:ilvl w:val="0"/>
          <w:numId w:val="3"/>
        </w:numPr>
        <w:rPr>
          <w:rFonts w:ascii="Calibri" w:hAnsi="Calibri"/>
          <w:i/>
          <w:color w:val="auto"/>
        </w:rPr>
      </w:pPr>
      <w:r w:rsidRPr="00A71CEE">
        <w:rPr>
          <w:rFonts w:ascii="Calibri" w:hAnsi="Calibri"/>
          <w:color w:val="auto"/>
        </w:rPr>
        <w:t xml:space="preserve">At the end of the year, any remaining funds in the EAP will rollover back into the EAP. </w:t>
      </w:r>
    </w:p>
    <w:p w:rsidR="00B9108D" w:rsidRPr="000A021F" w:rsidRDefault="00FF2061" w:rsidP="000A021F">
      <w:pPr>
        <w:pStyle w:val="Body"/>
        <w:numPr>
          <w:ilvl w:val="1"/>
          <w:numId w:val="3"/>
        </w:numPr>
        <w:rPr>
          <w:rFonts w:ascii="Calibri" w:hAnsi="Calibri"/>
        </w:rPr>
      </w:pPr>
      <w:r w:rsidRPr="000A021F">
        <w:rPr>
          <w:rFonts w:ascii="Calibri" w:hAnsi="Calibri"/>
          <w:i/>
          <w:color w:val="FF0000"/>
        </w:rPr>
        <w:t>Currently, a lot of money is going back to the TPID, and not benefiting cultural groups. T</w:t>
      </w:r>
      <w:r w:rsidR="00AC4E84" w:rsidRPr="000A021F">
        <w:rPr>
          <w:rFonts w:ascii="Calibri" w:hAnsi="Calibri"/>
          <w:i/>
          <w:color w:val="FF0000"/>
        </w:rPr>
        <w:t xml:space="preserve">his could keep hundreds of thousands of dollars in the </w:t>
      </w:r>
      <w:proofErr w:type="gramStart"/>
      <w:r w:rsidR="00AC4E84" w:rsidRPr="000A021F">
        <w:rPr>
          <w:rFonts w:ascii="Calibri" w:hAnsi="Calibri"/>
          <w:i/>
          <w:color w:val="FF0000"/>
        </w:rPr>
        <w:t>fund</w:t>
      </w:r>
      <w:r w:rsidR="00F67860" w:rsidRPr="000A021F">
        <w:rPr>
          <w:rFonts w:ascii="Calibri" w:hAnsi="Calibri"/>
          <w:i/>
          <w:color w:val="FF0000"/>
        </w:rPr>
        <w:t xml:space="preserve"> </w:t>
      </w:r>
      <w:r w:rsidR="000A021F">
        <w:rPr>
          <w:rFonts w:ascii="Calibri" w:hAnsi="Calibri"/>
          <w:i/>
          <w:color w:val="FF0000"/>
        </w:rPr>
        <w:t>.</w:t>
      </w:r>
      <w:proofErr w:type="gramEnd"/>
    </w:p>
    <w:p w:rsidR="00B9108D" w:rsidRPr="00922491" w:rsidRDefault="00E87000">
      <w:pPr>
        <w:pStyle w:val="Body"/>
        <w:rPr>
          <w:rFonts w:ascii="Calibri" w:hAnsi="Calibri"/>
          <w:b/>
        </w:rPr>
      </w:pPr>
      <w:r w:rsidRPr="00922491">
        <w:rPr>
          <w:rFonts w:ascii="Calibri" w:hAnsi="Calibri"/>
          <w:b/>
        </w:rPr>
        <w:t xml:space="preserve">Flexibility: </w:t>
      </w:r>
    </w:p>
    <w:p w:rsidR="00922491" w:rsidRPr="00922491" w:rsidRDefault="00E87000" w:rsidP="00922491">
      <w:pPr>
        <w:pStyle w:val="Body"/>
        <w:numPr>
          <w:ilvl w:val="0"/>
          <w:numId w:val="3"/>
        </w:numPr>
        <w:rPr>
          <w:rFonts w:ascii="Calibri" w:hAnsi="Calibri"/>
        </w:rPr>
      </w:pPr>
      <w:r w:rsidRPr="00922491">
        <w:rPr>
          <w:rFonts w:ascii="Calibri" w:hAnsi="Calibri"/>
        </w:rPr>
        <w:t xml:space="preserve">The cap on EAP awards may be adjusted on an annual basis. </w:t>
      </w:r>
    </w:p>
    <w:p w:rsidR="00A71CEE" w:rsidRPr="00A71CEE" w:rsidRDefault="00E87000" w:rsidP="00922491">
      <w:pPr>
        <w:pStyle w:val="Body"/>
        <w:numPr>
          <w:ilvl w:val="1"/>
          <w:numId w:val="3"/>
        </w:numPr>
        <w:rPr>
          <w:rFonts w:ascii="Calibri" w:hAnsi="Calibri"/>
          <w:i/>
          <w:color w:val="auto"/>
        </w:rPr>
      </w:pPr>
      <w:r w:rsidRPr="00A71CEE">
        <w:rPr>
          <w:rFonts w:ascii="Calibri" w:hAnsi="Calibri"/>
          <w:color w:val="auto"/>
        </w:rPr>
        <w:t xml:space="preserve">Each year, the EAP </w:t>
      </w:r>
      <w:r w:rsidR="00922491" w:rsidRPr="00A71CEE">
        <w:rPr>
          <w:rFonts w:ascii="Calibri" w:hAnsi="Calibri"/>
          <w:color w:val="auto"/>
        </w:rPr>
        <w:t>S</w:t>
      </w:r>
      <w:r w:rsidRPr="00A71CEE">
        <w:rPr>
          <w:rFonts w:ascii="Calibri" w:hAnsi="Calibri"/>
          <w:color w:val="auto"/>
        </w:rPr>
        <w:t xml:space="preserve">ubcommittee will examine the usage of the fund, the rollover if any, and potential use in the coming year, and make a recommendation to the </w:t>
      </w:r>
      <w:r w:rsidR="00C74862">
        <w:rPr>
          <w:rFonts w:ascii="Calibri" w:hAnsi="Calibri"/>
          <w:color w:val="auto"/>
        </w:rPr>
        <w:t>CTC on a cap for the next fiscal year. If the CTC agrees, it will make the recommendation to TPID Board</w:t>
      </w:r>
      <w:r w:rsidRPr="00A71CEE">
        <w:rPr>
          <w:rFonts w:ascii="Calibri" w:hAnsi="Calibri"/>
          <w:color w:val="auto"/>
        </w:rPr>
        <w:t>.</w:t>
      </w:r>
      <w:r w:rsidR="00FF2061" w:rsidRPr="00A71CEE">
        <w:rPr>
          <w:rFonts w:ascii="Calibri" w:hAnsi="Calibri"/>
          <w:color w:val="auto"/>
        </w:rPr>
        <w:t xml:space="preserve"> </w:t>
      </w:r>
    </w:p>
    <w:p w:rsidR="00B9108D" w:rsidRPr="00922491" w:rsidRDefault="00B9108D">
      <w:pPr>
        <w:pStyle w:val="Body"/>
        <w:rPr>
          <w:rFonts w:ascii="Calibri" w:hAnsi="Calibri"/>
        </w:rPr>
      </w:pPr>
    </w:p>
    <w:p w:rsidR="00A71CEE" w:rsidRPr="00A71CEE" w:rsidRDefault="00E87000" w:rsidP="00922491">
      <w:pPr>
        <w:pStyle w:val="Body"/>
        <w:numPr>
          <w:ilvl w:val="0"/>
          <w:numId w:val="3"/>
        </w:numPr>
        <w:rPr>
          <w:rFonts w:ascii="Calibri" w:hAnsi="Calibri"/>
          <w:i/>
        </w:rPr>
      </w:pPr>
      <w:r w:rsidRPr="00922491">
        <w:rPr>
          <w:rFonts w:ascii="Calibri" w:hAnsi="Calibri"/>
        </w:rPr>
        <w:t xml:space="preserve">The EAP can be used to promote a season of shows or exhibitions to attract tourists. </w:t>
      </w:r>
      <w:r w:rsidR="00C74862">
        <w:rPr>
          <w:rFonts w:ascii="Calibri" w:hAnsi="Calibri"/>
        </w:rPr>
        <w:t xml:space="preserve">The metrics do remain, </w:t>
      </w:r>
      <w:r w:rsidRPr="00922491">
        <w:rPr>
          <w:rFonts w:ascii="Calibri" w:hAnsi="Calibri"/>
        </w:rPr>
        <w:t xml:space="preserve">but </w:t>
      </w:r>
      <w:r w:rsidR="00F67860">
        <w:rPr>
          <w:rFonts w:ascii="Calibri" w:hAnsi="Calibri"/>
        </w:rPr>
        <w:t xml:space="preserve">now </w:t>
      </w:r>
      <w:r w:rsidR="00922491">
        <w:rPr>
          <w:rFonts w:ascii="Calibri" w:hAnsi="Calibri"/>
        </w:rPr>
        <w:t>attendance for</w:t>
      </w:r>
      <w:r w:rsidRPr="00922491">
        <w:rPr>
          <w:rFonts w:ascii="Calibri" w:hAnsi="Calibri"/>
        </w:rPr>
        <w:t xml:space="preserve"> the </w:t>
      </w:r>
      <w:r w:rsidRPr="00FF2061">
        <w:rPr>
          <w:rFonts w:ascii="Calibri" w:hAnsi="Calibri"/>
          <w:i/>
        </w:rPr>
        <w:t xml:space="preserve">full </w:t>
      </w:r>
      <w:r w:rsidRPr="00922491">
        <w:rPr>
          <w:rFonts w:ascii="Calibri" w:hAnsi="Calibri"/>
        </w:rPr>
        <w:t>season</w:t>
      </w:r>
      <w:r w:rsidR="00922491">
        <w:rPr>
          <w:rFonts w:ascii="Calibri" w:hAnsi="Calibri"/>
        </w:rPr>
        <w:t xml:space="preserve"> could be considered</w:t>
      </w:r>
      <w:r w:rsidR="00A71CEE">
        <w:rPr>
          <w:rFonts w:ascii="Calibri" w:hAnsi="Calibri"/>
        </w:rPr>
        <w:t>, not just one show.</w:t>
      </w:r>
    </w:p>
    <w:p w:rsidR="00B9108D" w:rsidRPr="00A71CEE" w:rsidRDefault="00B9108D">
      <w:pPr>
        <w:pStyle w:val="Body"/>
        <w:rPr>
          <w:rFonts w:ascii="Calibri" w:hAnsi="Calibri"/>
          <w:color w:val="auto"/>
        </w:rPr>
      </w:pPr>
    </w:p>
    <w:p w:rsidR="00A71CEE" w:rsidRPr="00A71CEE" w:rsidRDefault="00E87000" w:rsidP="00922491">
      <w:pPr>
        <w:pStyle w:val="Body"/>
        <w:numPr>
          <w:ilvl w:val="0"/>
          <w:numId w:val="3"/>
        </w:numPr>
        <w:rPr>
          <w:rFonts w:ascii="Calibri" w:hAnsi="Calibri"/>
          <w:i/>
          <w:color w:val="auto"/>
        </w:rPr>
      </w:pPr>
      <w:r w:rsidRPr="00A71CEE">
        <w:rPr>
          <w:rFonts w:ascii="Calibri" w:hAnsi="Calibri"/>
          <w:color w:val="auto"/>
        </w:rPr>
        <w:t xml:space="preserve">The EAP can be used for branding and marketing campaigns to attract tourists. </w:t>
      </w:r>
      <w:r w:rsidR="00C74862">
        <w:rPr>
          <w:rFonts w:ascii="Calibri" w:hAnsi="Calibri"/>
          <w:color w:val="auto"/>
        </w:rPr>
        <w:t xml:space="preserve">Metrics will still be needed. </w:t>
      </w:r>
      <w:r w:rsidRPr="00A71CEE">
        <w:rPr>
          <w:rFonts w:ascii="Calibri" w:hAnsi="Calibri"/>
          <w:color w:val="auto"/>
        </w:rPr>
        <w:t>In some cases, the cap can be waived. These can be renewed annually for up to three years.</w:t>
      </w:r>
      <w:r w:rsidR="00F67860" w:rsidRPr="00A71CEE">
        <w:rPr>
          <w:rFonts w:ascii="Calibri" w:hAnsi="Calibri"/>
          <w:color w:val="auto"/>
        </w:rPr>
        <w:t xml:space="preserve"> </w:t>
      </w:r>
    </w:p>
    <w:p w:rsidR="00B9108D" w:rsidRPr="00922491" w:rsidRDefault="00B9108D">
      <w:pPr>
        <w:pStyle w:val="Body"/>
        <w:rPr>
          <w:rFonts w:ascii="Calibri" w:hAnsi="Calibri"/>
        </w:rPr>
      </w:pPr>
    </w:p>
    <w:p w:rsidR="00A71CEE" w:rsidRPr="00A71CEE" w:rsidRDefault="000A021F" w:rsidP="00922491">
      <w:pPr>
        <w:pStyle w:val="Body"/>
        <w:numPr>
          <w:ilvl w:val="0"/>
          <w:numId w:val="3"/>
        </w:numPr>
        <w:rPr>
          <w:rFonts w:ascii="Calibri" w:hAnsi="Calibri"/>
          <w:i/>
          <w:color w:val="auto"/>
        </w:rPr>
      </w:pPr>
      <w:r>
        <w:rPr>
          <w:rFonts w:ascii="Calibri" w:hAnsi="Calibri"/>
          <w:color w:val="auto"/>
        </w:rPr>
        <w:t>C</w:t>
      </w:r>
      <w:r w:rsidR="00E87000" w:rsidRPr="00A71CEE">
        <w:rPr>
          <w:rFonts w:ascii="Calibri" w:hAnsi="Calibri"/>
          <w:color w:val="auto"/>
        </w:rPr>
        <w:t xml:space="preserve">ultural organizations with a multi-year track record may apply for higher up-front funding (currently 25%). </w:t>
      </w:r>
      <w:r w:rsidR="00F67860" w:rsidRPr="00A71CEE">
        <w:rPr>
          <w:rFonts w:ascii="Calibri" w:hAnsi="Calibri"/>
          <w:color w:val="auto"/>
        </w:rPr>
        <w:t xml:space="preserve"> </w:t>
      </w:r>
    </w:p>
    <w:p w:rsidR="00B9108D" w:rsidRPr="00A50B61" w:rsidRDefault="00B9108D" w:rsidP="000A021F">
      <w:pPr>
        <w:pStyle w:val="Body"/>
        <w:pBdr>
          <w:top w:val="nil"/>
        </w:pBdr>
        <w:rPr>
          <w:rFonts w:ascii="Calibri" w:hAnsi="Calibri"/>
          <w:color w:val="auto"/>
        </w:rPr>
      </w:pPr>
    </w:p>
    <w:p w:rsidR="00C74862" w:rsidRPr="00A50B61" w:rsidRDefault="00922491" w:rsidP="00922491">
      <w:pPr>
        <w:pStyle w:val="Body"/>
        <w:numPr>
          <w:ilvl w:val="0"/>
          <w:numId w:val="3"/>
        </w:numPr>
        <w:rPr>
          <w:rFonts w:ascii="Calibri" w:hAnsi="Calibri"/>
          <w:i/>
          <w:color w:val="auto"/>
        </w:rPr>
      </w:pPr>
      <w:r w:rsidRPr="00A50B61">
        <w:rPr>
          <w:rFonts w:ascii="Calibri" w:hAnsi="Calibri"/>
          <w:color w:val="auto"/>
        </w:rPr>
        <w:t xml:space="preserve">EAP </w:t>
      </w:r>
      <w:r w:rsidR="00E82060" w:rsidRPr="00A50B61">
        <w:rPr>
          <w:rFonts w:ascii="Calibri" w:hAnsi="Calibri"/>
          <w:color w:val="auto"/>
        </w:rPr>
        <w:t xml:space="preserve">funds </w:t>
      </w:r>
      <w:r w:rsidRPr="00A50B61">
        <w:rPr>
          <w:rFonts w:ascii="Calibri" w:hAnsi="Calibri"/>
          <w:color w:val="auto"/>
        </w:rPr>
        <w:t xml:space="preserve">can be used </w:t>
      </w:r>
      <w:r w:rsidR="00E82060" w:rsidRPr="00A50B61">
        <w:rPr>
          <w:rFonts w:ascii="Calibri" w:hAnsi="Calibri"/>
          <w:color w:val="auto"/>
        </w:rPr>
        <w:t xml:space="preserve">as a match </w:t>
      </w:r>
      <w:r w:rsidRPr="00A50B61">
        <w:rPr>
          <w:rFonts w:ascii="Calibri" w:hAnsi="Calibri"/>
          <w:color w:val="auto"/>
        </w:rPr>
        <w:t>to win</w:t>
      </w:r>
      <w:r w:rsidR="00E87000" w:rsidRPr="00A50B61">
        <w:rPr>
          <w:rFonts w:ascii="Calibri" w:hAnsi="Calibri"/>
          <w:color w:val="auto"/>
        </w:rPr>
        <w:t xml:space="preserve"> matching grants for approved branding and marketing campaigns to attract tourists. </w:t>
      </w:r>
      <w:r w:rsidR="00E82060" w:rsidRPr="00A50B61">
        <w:rPr>
          <w:rFonts w:ascii="Calibri" w:hAnsi="Calibri"/>
          <w:color w:val="auto"/>
        </w:rPr>
        <w:t>Cultural organizations can apply for exceptions to award caps f</w:t>
      </w:r>
      <w:r w:rsidR="000A021F">
        <w:rPr>
          <w:rFonts w:ascii="Calibri" w:hAnsi="Calibri"/>
          <w:color w:val="auto"/>
        </w:rPr>
        <w:t xml:space="preserve">or </w:t>
      </w:r>
      <w:r w:rsidR="00E82060" w:rsidRPr="00A50B61">
        <w:rPr>
          <w:rFonts w:ascii="Calibri" w:hAnsi="Calibri"/>
          <w:color w:val="auto"/>
        </w:rPr>
        <w:t xml:space="preserve">strong cause and </w:t>
      </w:r>
      <w:r w:rsidR="000A021F">
        <w:rPr>
          <w:rFonts w:ascii="Calibri" w:hAnsi="Calibri"/>
          <w:color w:val="auto"/>
        </w:rPr>
        <w:t xml:space="preserve">a </w:t>
      </w:r>
      <w:r w:rsidR="00E82060" w:rsidRPr="00A50B61">
        <w:rPr>
          <w:rFonts w:ascii="Calibri" w:hAnsi="Calibri"/>
          <w:color w:val="auto"/>
        </w:rPr>
        <w:t xml:space="preserve">showing of a strong return on investment. </w:t>
      </w:r>
      <w:r w:rsidR="00F67860" w:rsidRPr="00A50B61">
        <w:rPr>
          <w:rFonts w:ascii="Calibri" w:hAnsi="Calibri"/>
          <w:color w:val="auto"/>
        </w:rPr>
        <w:t xml:space="preserve"> </w:t>
      </w:r>
    </w:p>
    <w:p w:rsidR="00B9108D" w:rsidRPr="00F67860" w:rsidRDefault="00F67860" w:rsidP="00C74862">
      <w:pPr>
        <w:pStyle w:val="Body"/>
        <w:numPr>
          <w:ilvl w:val="1"/>
          <w:numId w:val="3"/>
        </w:numPr>
        <w:rPr>
          <w:rFonts w:ascii="Calibri" w:hAnsi="Calibri"/>
          <w:i/>
          <w:color w:val="FF0000"/>
        </w:rPr>
      </w:pPr>
      <w:r w:rsidRPr="00F67860">
        <w:rPr>
          <w:rFonts w:ascii="Calibri" w:hAnsi="Calibri"/>
          <w:i/>
          <w:color w:val="FF0000"/>
        </w:rPr>
        <w:lastRenderedPageBreak/>
        <w:t xml:space="preserve">Having a match from the EAP, could help win grants from foundations, </w:t>
      </w:r>
      <w:r>
        <w:rPr>
          <w:rFonts w:ascii="Calibri" w:hAnsi="Calibri"/>
          <w:i/>
          <w:color w:val="FF0000"/>
        </w:rPr>
        <w:t xml:space="preserve">donors and </w:t>
      </w:r>
      <w:r w:rsidRPr="00F67860">
        <w:rPr>
          <w:rFonts w:ascii="Calibri" w:hAnsi="Calibri"/>
          <w:i/>
          <w:color w:val="FF0000"/>
        </w:rPr>
        <w:t>government agencies such as the Texas Commission on the Arts</w:t>
      </w:r>
      <w:r>
        <w:rPr>
          <w:rFonts w:ascii="Calibri" w:hAnsi="Calibri"/>
          <w:i/>
          <w:color w:val="FF0000"/>
        </w:rPr>
        <w:t xml:space="preserve"> Cultural District Fund, which favors applications that have matches</w:t>
      </w:r>
      <w:r w:rsidRPr="00F67860">
        <w:rPr>
          <w:rFonts w:ascii="Calibri" w:hAnsi="Calibri"/>
          <w:i/>
          <w:color w:val="FF0000"/>
        </w:rPr>
        <w:t>.</w:t>
      </w:r>
    </w:p>
    <w:p w:rsidR="00B9108D" w:rsidRPr="00922491" w:rsidRDefault="00B9108D">
      <w:pPr>
        <w:pStyle w:val="Body"/>
        <w:rPr>
          <w:rFonts w:ascii="Calibri" w:hAnsi="Calibri"/>
        </w:rPr>
      </w:pPr>
    </w:p>
    <w:p w:rsidR="00C74862" w:rsidRDefault="00E82060" w:rsidP="00922491">
      <w:pPr>
        <w:pStyle w:val="Body"/>
        <w:numPr>
          <w:ilvl w:val="0"/>
          <w:numId w:val="3"/>
        </w:numPr>
        <w:rPr>
          <w:rFonts w:ascii="Calibri" w:hAnsi="Calibri"/>
        </w:rPr>
      </w:pPr>
      <w:r>
        <w:rPr>
          <w:rFonts w:ascii="Calibri" w:hAnsi="Calibri"/>
        </w:rPr>
        <w:t xml:space="preserve">Cultural groups can partner to apply to the EAP to fund joint marketing efforts and to achieve matching grants. The totals will be apportioned and counted against the organizations’ annual caps. </w:t>
      </w:r>
    </w:p>
    <w:p w:rsidR="00E82060" w:rsidRPr="00A50B61" w:rsidRDefault="00F67860" w:rsidP="00C74862">
      <w:pPr>
        <w:pStyle w:val="Body"/>
        <w:numPr>
          <w:ilvl w:val="1"/>
          <w:numId w:val="3"/>
        </w:numPr>
        <w:rPr>
          <w:rFonts w:ascii="Calibri" w:hAnsi="Calibri"/>
          <w:color w:val="FF0000"/>
        </w:rPr>
      </w:pPr>
      <w:r w:rsidRPr="00A50B61">
        <w:rPr>
          <w:rFonts w:ascii="Calibri" w:hAnsi="Calibri"/>
          <w:i/>
          <w:color w:val="FF0000"/>
        </w:rPr>
        <w:t>Could be helpful with collaborative projects.</w:t>
      </w:r>
    </w:p>
    <w:p w:rsidR="00F7692C" w:rsidRDefault="00F7692C" w:rsidP="00F7692C">
      <w:pPr>
        <w:pStyle w:val="ListParagraph"/>
        <w:rPr>
          <w:rFonts w:ascii="Calibri" w:hAnsi="Calibri"/>
        </w:rPr>
      </w:pPr>
    </w:p>
    <w:p w:rsidR="00C74862" w:rsidRPr="00EA722D" w:rsidRDefault="00F7692C" w:rsidP="00922491">
      <w:pPr>
        <w:pStyle w:val="Body"/>
        <w:numPr>
          <w:ilvl w:val="0"/>
          <w:numId w:val="3"/>
        </w:numPr>
        <w:rPr>
          <w:rFonts w:ascii="Calibri" w:hAnsi="Calibri"/>
          <w:i/>
          <w:color w:val="auto"/>
        </w:rPr>
      </w:pPr>
      <w:r w:rsidRPr="00EA722D">
        <w:rPr>
          <w:rFonts w:ascii="Calibri" w:hAnsi="Calibri"/>
          <w:color w:val="auto"/>
        </w:rPr>
        <w:t xml:space="preserve">For recurring events, </w:t>
      </w:r>
      <w:r w:rsidR="000A021F">
        <w:rPr>
          <w:rFonts w:ascii="Calibri" w:hAnsi="Calibri"/>
          <w:color w:val="auto"/>
        </w:rPr>
        <w:t>e</w:t>
      </w:r>
      <w:r w:rsidRPr="00EA722D">
        <w:rPr>
          <w:rFonts w:ascii="Calibri" w:hAnsi="Calibri"/>
          <w:color w:val="auto"/>
        </w:rPr>
        <w:t xml:space="preserve">ntities can apply for EAP funding based on sustaining the existing numbers </w:t>
      </w:r>
      <w:r w:rsidR="000A021F">
        <w:rPr>
          <w:rFonts w:ascii="Calibri" w:hAnsi="Calibri"/>
          <w:color w:val="auto"/>
        </w:rPr>
        <w:t xml:space="preserve">instead of just incremental growth. </w:t>
      </w:r>
      <w:r w:rsidRPr="00EA722D">
        <w:rPr>
          <w:rFonts w:ascii="Calibri" w:hAnsi="Calibri"/>
          <w:color w:val="auto"/>
        </w:rPr>
        <w:t xml:space="preserve"> </w:t>
      </w:r>
    </w:p>
    <w:p w:rsidR="00F7692C" w:rsidRPr="00F7692C" w:rsidRDefault="000A021F" w:rsidP="00C74862">
      <w:pPr>
        <w:pStyle w:val="Body"/>
        <w:numPr>
          <w:ilvl w:val="1"/>
          <w:numId w:val="3"/>
        </w:numPr>
        <w:rPr>
          <w:rFonts w:ascii="Calibri" w:hAnsi="Calibri"/>
          <w:i/>
          <w:color w:val="FF0000"/>
        </w:rPr>
      </w:pPr>
      <w:r>
        <w:rPr>
          <w:rFonts w:ascii="Calibri" w:hAnsi="Calibri"/>
          <w:i/>
          <w:color w:val="FF0000"/>
        </w:rPr>
        <w:t>T</w:t>
      </w:r>
      <w:r w:rsidR="00F7692C" w:rsidRPr="00F7692C">
        <w:rPr>
          <w:rFonts w:ascii="Calibri" w:hAnsi="Calibri"/>
          <w:i/>
          <w:color w:val="FF0000"/>
        </w:rPr>
        <w:t>his recognizes that annual events like Soluna</w:t>
      </w:r>
      <w:r w:rsidR="00F7692C">
        <w:rPr>
          <w:rFonts w:ascii="Calibri" w:hAnsi="Calibri"/>
          <w:i/>
          <w:color w:val="FF0000"/>
        </w:rPr>
        <w:t xml:space="preserve">, Dallas Blooms and Aurora must build new </w:t>
      </w:r>
      <w:r w:rsidR="00F7692C" w:rsidRPr="00F7692C">
        <w:rPr>
          <w:rFonts w:ascii="Calibri" w:hAnsi="Calibri"/>
          <w:i/>
          <w:color w:val="FF0000"/>
        </w:rPr>
        <w:t xml:space="preserve">audiences each year. This is critical to supporting the </w:t>
      </w:r>
      <w:r w:rsidR="00FF2061">
        <w:rPr>
          <w:rFonts w:ascii="Calibri" w:hAnsi="Calibri"/>
          <w:i/>
          <w:color w:val="FF0000"/>
        </w:rPr>
        <w:t xml:space="preserve">long term </w:t>
      </w:r>
      <w:r w:rsidR="00F7692C" w:rsidRPr="00F7692C">
        <w:rPr>
          <w:rFonts w:ascii="Calibri" w:hAnsi="Calibri"/>
          <w:i/>
          <w:color w:val="FF0000"/>
        </w:rPr>
        <w:t xml:space="preserve">growth of </w:t>
      </w:r>
      <w:r w:rsidR="00F7692C">
        <w:rPr>
          <w:rFonts w:ascii="Calibri" w:hAnsi="Calibri"/>
          <w:i/>
          <w:color w:val="FF0000"/>
        </w:rPr>
        <w:t xml:space="preserve">cultural </w:t>
      </w:r>
      <w:r w:rsidR="00F7692C" w:rsidRPr="00F7692C">
        <w:rPr>
          <w:rFonts w:ascii="Calibri" w:hAnsi="Calibri"/>
          <w:i/>
          <w:color w:val="FF0000"/>
        </w:rPr>
        <w:t xml:space="preserve">festivals and major annual events.  </w:t>
      </w:r>
    </w:p>
    <w:p w:rsidR="00E82060" w:rsidRDefault="00E82060" w:rsidP="00E82060">
      <w:pPr>
        <w:pStyle w:val="ListParagraph"/>
        <w:rPr>
          <w:rFonts w:ascii="Calibri" w:hAnsi="Calibri"/>
        </w:rPr>
      </w:pPr>
    </w:p>
    <w:p w:rsidR="00A50B61" w:rsidRPr="00CD3911" w:rsidRDefault="00E87000" w:rsidP="00922491">
      <w:pPr>
        <w:pStyle w:val="Body"/>
        <w:numPr>
          <w:ilvl w:val="0"/>
          <w:numId w:val="3"/>
        </w:numPr>
        <w:rPr>
          <w:rFonts w:ascii="Calibri" w:hAnsi="Calibri"/>
          <w:i/>
          <w:color w:val="auto"/>
        </w:rPr>
      </w:pPr>
      <w:r w:rsidRPr="00CD3911">
        <w:rPr>
          <w:rFonts w:ascii="Calibri" w:hAnsi="Calibri"/>
          <w:color w:val="auto"/>
        </w:rPr>
        <w:t>The Office of Cultural Affairs</w:t>
      </w:r>
      <w:r w:rsidR="00E82060" w:rsidRPr="00CD3911">
        <w:rPr>
          <w:rFonts w:ascii="Calibri" w:hAnsi="Calibri"/>
          <w:color w:val="auto"/>
        </w:rPr>
        <w:t xml:space="preserve"> (OCA)</w:t>
      </w:r>
      <w:r w:rsidRPr="00CD3911">
        <w:rPr>
          <w:rFonts w:ascii="Calibri" w:hAnsi="Calibri"/>
          <w:color w:val="auto"/>
        </w:rPr>
        <w:t xml:space="preserve"> can apply on behalf of </w:t>
      </w:r>
      <w:r w:rsidR="00E82060" w:rsidRPr="00CD3911">
        <w:rPr>
          <w:rFonts w:ascii="Calibri" w:hAnsi="Calibri"/>
          <w:color w:val="auto"/>
        </w:rPr>
        <w:t>its stakeholders</w:t>
      </w:r>
      <w:r w:rsidR="00F67860" w:rsidRPr="00CD3911">
        <w:rPr>
          <w:rFonts w:ascii="Calibri" w:hAnsi="Calibri"/>
          <w:color w:val="auto"/>
        </w:rPr>
        <w:t xml:space="preserve">. </w:t>
      </w:r>
    </w:p>
    <w:p w:rsidR="00E82060" w:rsidRPr="00CD3911" w:rsidRDefault="00E87000" w:rsidP="00E82060">
      <w:pPr>
        <w:pStyle w:val="Body"/>
        <w:numPr>
          <w:ilvl w:val="1"/>
          <w:numId w:val="3"/>
        </w:numPr>
        <w:rPr>
          <w:rFonts w:ascii="Calibri" w:hAnsi="Calibri"/>
          <w:color w:val="auto"/>
        </w:rPr>
      </w:pPr>
      <w:r w:rsidRPr="00CD3911">
        <w:rPr>
          <w:rFonts w:ascii="Calibri" w:hAnsi="Calibri"/>
          <w:color w:val="auto"/>
        </w:rPr>
        <w:t xml:space="preserve">The OCA can bundle organizations or events. </w:t>
      </w:r>
    </w:p>
    <w:p w:rsidR="00E82060" w:rsidRPr="00CD3911" w:rsidRDefault="00E87000" w:rsidP="00E82060">
      <w:pPr>
        <w:pStyle w:val="Body"/>
        <w:numPr>
          <w:ilvl w:val="1"/>
          <w:numId w:val="3"/>
        </w:numPr>
        <w:rPr>
          <w:rFonts w:ascii="Calibri" w:hAnsi="Calibri"/>
          <w:color w:val="auto"/>
        </w:rPr>
      </w:pPr>
      <w:r w:rsidRPr="00CD3911">
        <w:rPr>
          <w:rFonts w:ascii="Calibri" w:hAnsi="Calibri"/>
          <w:color w:val="auto"/>
        </w:rPr>
        <w:t>The OCA can pursue a branding and marketing campaign</w:t>
      </w:r>
      <w:r w:rsidR="00E82060" w:rsidRPr="00CD3911">
        <w:rPr>
          <w:rFonts w:ascii="Calibri" w:hAnsi="Calibri"/>
          <w:color w:val="auto"/>
        </w:rPr>
        <w:t xml:space="preserve"> to attract tourists</w:t>
      </w:r>
      <w:r w:rsidRPr="00CD3911">
        <w:rPr>
          <w:rFonts w:ascii="Calibri" w:hAnsi="Calibri"/>
          <w:color w:val="auto"/>
        </w:rPr>
        <w:t xml:space="preserve">. </w:t>
      </w:r>
    </w:p>
    <w:p w:rsidR="00A50B61" w:rsidRPr="00CD3911" w:rsidRDefault="00E87000" w:rsidP="00A50B61">
      <w:pPr>
        <w:pStyle w:val="Body"/>
        <w:numPr>
          <w:ilvl w:val="1"/>
          <w:numId w:val="3"/>
        </w:numPr>
        <w:rPr>
          <w:rFonts w:ascii="Calibri" w:hAnsi="Calibri"/>
          <w:color w:val="auto"/>
        </w:rPr>
      </w:pPr>
      <w:r w:rsidRPr="00CD3911">
        <w:rPr>
          <w:rFonts w:ascii="Calibri" w:hAnsi="Calibri"/>
          <w:color w:val="auto"/>
        </w:rPr>
        <w:t xml:space="preserve">The cap for the OCA is 15% of the fund. </w:t>
      </w:r>
    </w:p>
    <w:p w:rsidR="00A50B61" w:rsidRPr="00A50B61" w:rsidRDefault="00A50B61" w:rsidP="00A50B61">
      <w:pPr>
        <w:pStyle w:val="Body"/>
        <w:numPr>
          <w:ilvl w:val="2"/>
          <w:numId w:val="7"/>
        </w:numPr>
        <w:rPr>
          <w:rFonts w:ascii="Calibri" w:hAnsi="Calibri"/>
          <w:color w:val="FF0000"/>
        </w:rPr>
      </w:pPr>
      <w:r w:rsidRPr="00A50B61">
        <w:rPr>
          <w:rFonts w:ascii="Calibri" w:hAnsi="Calibri"/>
          <w:i/>
          <w:color w:val="FF0000"/>
        </w:rPr>
        <w:t>This has the potential to be a powerful and creative tool to help smaller organizations that might not have the resources to pursue a successful application. This of course will require the participation and vision of the OCA, but the door is open.</w:t>
      </w:r>
    </w:p>
    <w:p w:rsidR="00B9108D" w:rsidRPr="00922491" w:rsidRDefault="00B9108D">
      <w:pPr>
        <w:pStyle w:val="Body"/>
        <w:rPr>
          <w:rFonts w:ascii="Calibri" w:hAnsi="Calibri"/>
        </w:rPr>
      </w:pPr>
    </w:p>
    <w:p w:rsidR="00980D9F" w:rsidRPr="00BA7F39" w:rsidRDefault="00E87000">
      <w:pPr>
        <w:pStyle w:val="Body"/>
        <w:rPr>
          <w:rFonts w:ascii="Calibri" w:hAnsi="Calibri"/>
        </w:rPr>
      </w:pPr>
      <w:r w:rsidRPr="00BA7F39">
        <w:rPr>
          <w:rFonts w:ascii="Calibri" w:hAnsi="Calibri"/>
        </w:rPr>
        <w:t xml:space="preserve"> </w:t>
      </w:r>
      <w:bookmarkStart w:id="0" w:name="_GoBack"/>
      <w:bookmarkEnd w:id="0"/>
      <w:r w:rsidR="00980D9F" w:rsidRPr="00BA7F39">
        <w:rPr>
          <w:rFonts w:ascii="Calibri" w:hAnsi="Calibri"/>
        </w:rPr>
        <w:t xml:space="preserve">These are the </w:t>
      </w:r>
      <w:r w:rsidR="00CD3911">
        <w:rPr>
          <w:rFonts w:ascii="Calibri" w:hAnsi="Calibri"/>
        </w:rPr>
        <w:t xml:space="preserve">key outcomes </w:t>
      </w:r>
      <w:r w:rsidR="00980D9F" w:rsidRPr="00BA7F39">
        <w:rPr>
          <w:rFonts w:ascii="Calibri" w:hAnsi="Calibri"/>
        </w:rPr>
        <w:t xml:space="preserve">negotiated to the EAP. And while this isn’t perfect, it importantly does include a mechanism to make new recommendations going forward. We have a path to make it </w:t>
      </w:r>
      <w:r w:rsidR="00BA7F39">
        <w:rPr>
          <w:rFonts w:ascii="Calibri" w:hAnsi="Calibri"/>
        </w:rPr>
        <w:t xml:space="preserve">even </w:t>
      </w:r>
      <w:r w:rsidR="00980D9F" w:rsidRPr="00BA7F39">
        <w:rPr>
          <w:rFonts w:ascii="Calibri" w:hAnsi="Calibri"/>
        </w:rPr>
        <w:t xml:space="preserve">better. </w:t>
      </w:r>
    </w:p>
    <w:p w:rsidR="00980D9F" w:rsidRPr="00BA7F39" w:rsidRDefault="00980D9F">
      <w:pPr>
        <w:pStyle w:val="Body"/>
        <w:rPr>
          <w:rFonts w:ascii="Calibri" w:hAnsi="Calibri"/>
        </w:rPr>
      </w:pPr>
    </w:p>
    <w:p w:rsidR="00BA7F39" w:rsidRDefault="00FE1007">
      <w:pPr>
        <w:pStyle w:val="Body"/>
        <w:rPr>
          <w:rFonts w:ascii="Calibri" w:hAnsi="Calibri"/>
        </w:rPr>
      </w:pPr>
      <w:r>
        <w:rPr>
          <w:rFonts w:ascii="Calibri" w:hAnsi="Calibri"/>
        </w:rPr>
        <w:t xml:space="preserve">Call if you have any questions. </w:t>
      </w:r>
      <w:r w:rsidR="00DF7112" w:rsidRPr="00BA7F39">
        <w:rPr>
          <w:rFonts w:ascii="Calibri" w:hAnsi="Calibri"/>
        </w:rPr>
        <w:t>Again, I would request your support for these changes,</w:t>
      </w:r>
      <w:r w:rsidR="00980D9F" w:rsidRPr="00BA7F39">
        <w:rPr>
          <w:rFonts w:ascii="Calibri" w:hAnsi="Calibri"/>
        </w:rPr>
        <w:t xml:space="preserve"> and the renewal of the TPID.</w:t>
      </w:r>
    </w:p>
    <w:p w:rsidR="00962373" w:rsidRDefault="00962373">
      <w:pPr>
        <w:pStyle w:val="Body"/>
        <w:rPr>
          <w:rFonts w:ascii="Calibri" w:hAnsi="Calibri"/>
        </w:rPr>
      </w:pPr>
    </w:p>
    <w:p w:rsidR="00962373" w:rsidRDefault="00962373">
      <w:pPr>
        <w:pStyle w:val="Body"/>
        <w:rPr>
          <w:rFonts w:ascii="Calibri" w:hAnsi="Calibri"/>
        </w:rPr>
      </w:pPr>
    </w:p>
    <w:p w:rsidR="00BA7F39" w:rsidRDefault="00BA7F39">
      <w:pPr>
        <w:pStyle w:val="Body"/>
        <w:rPr>
          <w:rFonts w:ascii="Calibri" w:hAnsi="Calibri"/>
        </w:rPr>
      </w:pPr>
    </w:p>
    <w:sectPr w:rsidR="00BA7F39">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E1D" w:rsidRDefault="00E87000">
      <w:r>
        <w:separator/>
      </w:r>
    </w:p>
  </w:endnote>
  <w:endnote w:type="continuationSeparator" w:id="0">
    <w:p w:rsidR="00440E1D" w:rsidRDefault="00E8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8D" w:rsidRDefault="00B910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E1D" w:rsidRDefault="00E87000">
      <w:r>
        <w:separator/>
      </w:r>
    </w:p>
  </w:footnote>
  <w:footnote w:type="continuationSeparator" w:id="0">
    <w:p w:rsidR="00440E1D" w:rsidRDefault="00E87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8D" w:rsidRDefault="00B910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C32"/>
    <w:multiLevelType w:val="hybridMultilevel"/>
    <w:tmpl w:val="1A4E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204B0"/>
    <w:multiLevelType w:val="hybridMultilevel"/>
    <w:tmpl w:val="144C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8152DE"/>
    <w:multiLevelType w:val="hybridMultilevel"/>
    <w:tmpl w:val="830CE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906DDB"/>
    <w:multiLevelType w:val="hybridMultilevel"/>
    <w:tmpl w:val="6D249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3E0152"/>
    <w:multiLevelType w:val="hybridMultilevel"/>
    <w:tmpl w:val="D12C2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6942CE"/>
    <w:multiLevelType w:val="hybridMultilevel"/>
    <w:tmpl w:val="26002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0C7708"/>
    <w:multiLevelType w:val="hybridMultilevel"/>
    <w:tmpl w:val="997A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9108D"/>
    <w:rsid w:val="00036B32"/>
    <w:rsid w:val="000A021F"/>
    <w:rsid w:val="00235CB4"/>
    <w:rsid w:val="00387939"/>
    <w:rsid w:val="00390935"/>
    <w:rsid w:val="00440E1D"/>
    <w:rsid w:val="005E7065"/>
    <w:rsid w:val="008D16EB"/>
    <w:rsid w:val="00922491"/>
    <w:rsid w:val="00962373"/>
    <w:rsid w:val="00980D9F"/>
    <w:rsid w:val="00A50B61"/>
    <w:rsid w:val="00A71CEE"/>
    <w:rsid w:val="00AC4E84"/>
    <w:rsid w:val="00AD2D2F"/>
    <w:rsid w:val="00B9108D"/>
    <w:rsid w:val="00BA7F39"/>
    <w:rsid w:val="00C74862"/>
    <w:rsid w:val="00CD3911"/>
    <w:rsid w:val="00DF7112"/>
    <w:rsid w:val="00E63B9A"/>
    <w:rsid w:val="00E82060"/>
    <w:rsid w:val="00E87000"/>
    <w:rsid w:val="00EA722D"/>
    <w:rsid w:val="00F343ED"/>
    <w:rsid w:val="00F67860"/>
    <w:rsid w:val="00F7692C"/>
    <w:rsid w:val="00FE1007"/>
    <w:rsid w:val="00FF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ListParagraph">
    <w:name w:val="List Paragraph"/>
    <w:basedOn w:val="Normal"/>
    <w:uiPriority w:val="34"/>
    <w:qFormat/>
    <w:rsid w:val="00E820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ListParagraph">
    <w:name w:val="List Paragraph"/>
    <w:basedOn w:val="Normal"/>
    <w:uiPriority w:val="34"/>
    <w:qFormat/>
    <w:rsid w:val="00E82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AT&amp;T Performing Arts Center</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Heinbaugh</dc:creator>
  <cp:lastModifiedBy>Chris Heinbaugh</cp:lastModifiedBy>
  <cp:revision>2</cp:revision>
  <dcterms:created xsi:type="dcterms:W3CDTF">2016-03-29T20:42:00Z</dcterms:created>
  <dcterms:modified xsi:type="dcterms:W3CDTF">2016-03-29T20:42:00Z</dcterms:modified>
</cp:coreProperties>
</file>